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99749C" w14:textId="77777777" w:rsidR="002051F6" w:rsidRDefault="002051F6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0B99749D" w14:textId="77777777" w:rsidR="002051F6" w:rsidRDefault="00D856AD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0B99749E" w14:textId="77777777" w:rsidR="002051F6" w:rsidRDefault="00BF1C1F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270CD1">
        <w:rPr>
          <w:color w:val="000000"/>
          <w:sz w:val="24"/>
          <w:szCs w:val="24"/>
        </w:rPr>
        <w:t>6</w:t>
      </w:r>
      <w:r w:rsidR="00D856AD">
        <w:rPr>
          <w:color w:val="000000"/>
          <w:sz w:val="24"/>
          <w:szCs w:val="24"/>
        </w:rPr>
        <w:t xml:space="preserve">. </w:t>
      </w:r>
      <w:r w:rsidR="00270CD1">
        <w:rPr>
          <w:color w:val="000000"/>
          <w:sz w:val="24"/>
          <w:szCs w:val="24"/>
        </w:rPr>
        <w:t>května</w:t>
      </w:r>
      <w:r w:rsidR="00D856AD">
        <w:rPr>
          <w:color w:val="000000"/>
          <w:sz w:val="24"/>
          <w:szCs w:val="24"/>
        </w:rPr>
        <w:t xml:space="preserve"> 2024</w:t>
      </w:r>
    </w:p>
    <w:p w14:paraId="0B99749F" w14:textId="77777777" w:rsidR="002D5A25" w:rsidRDefault="00570898" w:rsidP="00B10D54">
      <w:pPr>
        <w:pStyle w:val="Normlnweb"/>
        <w:spacing w:before="280" w:after="0" w:line="276" w:lineRule="auto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Unikátní tropický skleník Fata Morgana </w:t>
      </w:r>
      <w:r w:rsidR="00B10D54">
        <w:rPr>
          <w:b/>
          <w:sz w:val="32"/>
          <w:szCs w:val="32"/>
        </w:rPr>
        <w:t>slaví</w:t>
      </w:r>
      <w:r w:rsidR="00890858">
        <w:rPr>
          <w:b/>
          <w:sz w:val="32"/>
          <w:szCs w:val="32"/>
        </w:rPr>
        <w:t>!</w:t>
      </w:r>
      <w:r w:rsidR="00B10D54">
        <w:rPr>
          <w:b/>
          <w:sz w:val="32"/>
          <w:szCs w:val="32"/>
        </w:rPr>
        <w:br/>
        <w:t>Veřejnosti se otevřel před 20 lety</w:t>
      </w:r>
    </w:p>
    <w:p w14:paraId="0B9974A0" w14:textId="77777777" w:rsidR="00B10D54" w:rsidRPr="00B10D54" w:rsidRDefault="00B10D54">
      <w:pPr>
        <w:pStyle w:val="Normlnweb"/>
        <w:spacing w:before="280" w:after="0" w:line="276" w:lineRule="auto"/>
        <w:jc w:val="center"/>
        <w:textAlignment w:val="baseline"/>
        <w:rPr>
          <w:b/>
          <w:i/>
          <w:sz w:val="28"/>
          <w:szCs w:val="28"/>
        </w:rPr>
      </w:pPr>
      <w:r w:rsidRPr="00B10D54">
        <w:rPr>
          <w:b/>
          <w:i/>
          <w:sz w:val="28"/>
          <w:szCs w:val="28"/>
        </w:rPr>
        <w:t>Vznik a historii skleníku připomene panelová výstava v botanické zahradě</w:t>
      </w:r>
    </w:p>
    <w:p w14:paraId="0B9974A1" w14:textId="1881B921" w:rsidR="002051F6" w:rsidRDefault="00D856AD">
      <w:pPr>
        <w:pStyle w:val="Normlnweb"/>
        <w:spacing w:before="280"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Botanická zahrada hl. m. Prahy </w:t>
      </w:r>
      <w:r w:rsidR="00B10D54">
        <w:rPr>
          <w:b/>
        </w:rPr>
        <w:t>zasvětila letošní sezónu oslavám</w:t>
      </w:r>
      <w:r w:rsidR="00890858">
        <w:rPr>
          <w:b/>
        </w:rPr>
        <w:t xml:space="preserve"> tropické přírody</w:t>
      </w:r>
      <w:r w:rsidR="00CB08C5" w:rsidRPr="00CB08C5">
        <w:rPr>
          <w:b/>
        </w:rPr>
        <w:t xml:space="preserve">. </w:t>
      </w:r>
      <w:r w:rsidR="00542310">
        <w:rPr>
          <w:b/>
        </w:rPr>
        <w:t>Současně tím chce připomenout, že p</w:t>
      </w:r>
      <w:r w:rsidR="00CB08C5" w:rsidRPr="00CB08C5">
        <w:rPr>
          <w:b/>
        </w:rPr>
        <w:t>řed 20 lety</w:t>
      </w:r>
      <w:r w:rsidR="00D26EE9">
        <w:rPr>
          <w:b/>
        </w:rPr>
        <w:t xml:space="preserve"> </w:t>
      </w:r>
      <w:r w:rsidR="00B10D54">
        <w:rPr>
          <w:b/>
        </w:rPr>
        <w:t>se pro návštěvníky otevřela tropická oáza</w:t>
      </w:r>
      <w:r w:rsidR="00542310">
        <w:rPr>
          <w:b/>
        </w:rPr>
        <w:t> </w:t>
      </w:r>
      <w:r w:rsidR="00B10D54">
        <w:rPr>
          <w:b/>
        </w:rPr>
        <w:t>– unikátní skleník Fata Morgana</w:t>
      </w:r>
      <w:r w:rsidR="00CB08C5" w:rsidRPr="00CB08C5">
        <w:rPr>
          <w:b/>
        </w:rPr>
        <w:t xml:space="preserve">. </w:t>
      </w:r>
      <w:r w:rsidR="00E57F21">
        <w:rPr>
          <w:b/>
        </w:rPr>
        <w:t>Za tu</w:t>
      </w:r>
      <w:r w:rsidR="00890858">
        <w:rPr>
          <w:b/>
        </w:rPr>
        <w:t xml:space="preserve"> dobu </w:t>
      </w:r>
      <w:r w:rsidR="00E57F21" w:rsidRPr="00E57F21">
        <w:rPr>
          <w:b/>
        </w:rPr>
        <w:t>do něj přibyla spousta zajímavých a</w:t>
      </w:r>
      <w:r w:rsidR="00542310">
        <w:rPr>
          <w:b/>
        </w:rPr>
        <w:t> </w:t>
      </w:r>
      <w:r w:rsidR="00E57F21" w:rsidRPr="00E57F21">
        <w:rPr>
          <w:b/>
        </w:rPr>
        <w:t xml:space="preserve">ohrožených druhů rostlin, které z něj dělají </w:t>
      </w:r>
      <w:r w:rsidR="00270CD1">
        <w:rPr>
          <w:b/>
        </w:rPr>
        <w:t xml:space="preserve">tu pravou </w:t>
      </w:r>
      <w:r w:rsidR="00E57F21" w:rsidRPr="00E57F21">
        <w:rPr>
          <w:b/>
        </w:rPr>
        <w:t xml:space="preserve">džungli uprostřed velkoměsta. Hostil desítky nejrůznějších výstav, je domovem chameleonům, žabkám, rybám nebo tropickým motýlům. </w:t>
      </w:r>
      <w:r w:rsidR="00E57F21">
        <w:rPr>
          <w:b/>
        </w:rPr>
        <w:t>Vznik, otevření a celou historii skleníku připomene panelová výstava, která začíná 17. května ve Výstavním sále botanické zahrady. Expozice zavzpomíná na realizaci snu o tropickém chrámu, připomene vzácné sbírky i cesty botaniků za rostlinným bohatstvím. Přímo ve skleníku Fata Morgana, kde probíhá výstava Motýli: Dobrodružná cesta</w:t>
      </w:r>
      <w:r w:rsidR="00270CD1">
        <w:rPr>
          <w:b/>
        </w:rPr>
        <w:t>,</w:t>
      </w:r>
      <w:r w:rsidR="00E57F21">
        <w:rPr>
          <w:b/>
        </w:rPr>
        <w:t xml:space="preserve"> se také </w:t>
      </w:r>
      <w:r w:rsidR="00542310">
        <w:rPr>
          <w:b/>
        </w:rPr>
        <w:t xml:space="preserve">každý </w:t>
      </w:r>
      <w:r w:rsidR="00E57F21">
        <w:rPr>
          <w:b/>
        </w:rPr>
        <w:t xml:space="preserve">na vlastní oči přesvědčí, jakými změnami skleník za 20 let prošel. V červnu pak budou pro návštěvníky připraveny speciální komentované prohlídky. Výstavu k výročí Faty Morgany </w:t>
      </w:r>
      <w:r w:rsidR="00542310">
        <w:rPr>
          <w:b/>
        </w:rPr>
        <w:t xml:space="preserve">je možno si </w:t>
      </w:r>
      <w:r w:rsidR="00E57F21">
        <w:rPr>
          <w:b/>
        </w:rPr>
        <w:t>prohlédnout až do konce prázdnin.</w:t>
      </w:r>
    </w:p>
    <w:p w14:paraId="0B9974A2" w14:textId="6A900978" w:rsidR="007B1302" w:rsidRPr="00B607EC" w:rsidRDefault="0088505F">
      <w:pPr>
        <w:pStyle w:val="Normlnweb"/>
        <w:spacing w:before="280" w:after="0" w:line="276" w:lineRule="auto"/>
        <w:jc w:val="both"/>
        <w:textAlignment w:val="baseline"/>
      </w:pPr>
      <w:r>
        <w:rPr>
          <w:noProof/>
        </w:rPr>
        <w:pict w14:anchorId="0B9974D2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left:0;text-align:left;margin-left:336.95pt;margin-top:17.25pt;width:114.6pt;height:204.7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5qEdgIAANsEAAAOAAAAZHJzL2Uyb0RvYy54bWysVNtu2zAMfR+wfxD0vjpx0ro16hSt0wwD&#10;uguQDntWZNkWJouapMRu/2jfsR8bJadptm4vw2xAIE3q8HJIX14NnSI7YZ0EXdDpyYQSoTlUUjcF&#10;/Xy/enNOifNMV0yBFgV9EI5eLV6/uuxNLlJoQVXCEgTRLu9NQVvvTZ4kjreiY+4EjNBorMF2zKNq&#10;m6SyrEf0TiXpZHKW9GArY4EL5/DrcjTSRcSva8H9x7p2whNVUMzNx9PGcxPOZHHJ8sYy00q+T4P9&#10;QxYdkxqDHqCWzDOytfIFVCe5BQe1P+HQJVDXkotYA1YznfxWzbplRsRasDnOHNrk/h8s/7D7ZIms&#10;CppSolmHFN2LwcPux3diQAmShhb1xuXouTbo64cbGJDqWK4zd8C/OqKhbJluxLW10LeCVZjiNNxM&#10;jq6OOC6AbPr3UGEstvUQgYbadqF/2BGC6EjVw4EezIfwEHKezecZmjja0tl0fpqdxhgsf7purPNv&#10;BXQkCAW1yH+EZ7s750M6LH9yCdEcKFmtpFJRsc2mVJbsGM5KWa5WZblH/8VNadIX9Gx2Ojbg7wiz&#10;5dnFzZ8QOulx5pXsCno+CU9wYnlo262uouyZVKOMGSsdzCJOM5YRFNgixLqtelLJUOgsy6YZRQVH&#10;O81GUMJUgzvJvaXEgv8ifRsHKvT1Rb23y/Dusz2gx4YdBY5sBgJHKv2wGTDdQPEGqgfkFeNE8vCP&#10;gEIL9pGSHreroO7blllBiXqncTYupvN5WMeoII8pKvbYsjm2MM0RqqCeklEs/bjCW2Nl02KkcRo1&#10;XOM81TIy/ZzVfgpxg2I9+20PK3qsR6/nf9LiJwAAAP//AwBQSwMEFAAGAAgAAAAhAHMHMAvbAAAA&#10;BgEAAA8AAABkcnMvZG93bnJldi54bWxMj81ugzAQhO+V+g7WVuqtMSEKVBQTtZFy7CE/l9wM3gKK&#10;vUbYEPr23Z7a287Oaubbcrc4K2YcQ+9JwXqVgEBqvOmpVXA5H15eQYSoyWjrCRV8Y4Bd9fhQ6sL4&#10;Ox1xPsVWcAiFQivoYhwKKUPTodNh5Qck9r786HRkObbSjPrO4c7KNEky6XRP3NDpAfcdNrfT5BR8&#10;bqebbOPe2fnjus7Ohzw/Xmulnp+W9zcQEZf4dwy/+IwOFTPVfiIThFXAj0TepiDYTDcpD7WCTbbN&#10;QVal/I9f/QAAAP//AwBQSwECLQAUAAYACAAAACEAtoM4kv4AAADhAQAAEwAAAAAAAAAAAAAAAAAA&#10;AAAAW0NvbnRlbnRfVHlwZXNdLnhtbFBLAQItABQABgAIAAAAIQA4/SH/1gAAAJQBAAALAAAAAAAA&#10;AAAAAAAAAC8BAABfcmVscy8ucmVsc1BLAQItABQABgAIAAAAIQD5l5qEdgIAANsEAAAOAAAAAAAA&#10;AAAAAAAAAC4CAABkcnMvZTJvRG9jLnhtbFBLAQItABQABgAIAAAAIQBzBzAL2wAAAAYBAAAPAAAA&#10;AAAAAAAAAAAAANAEAABkcnMvZG93bnJldi54bWxQSwUGAAAAAAQABADzAAAA2AUAAAAA&#10;" fillcolor="#cfc" strokecolor="#c3d69b" strokeweight=".05pt">
            <v:shadow on="t" color="#ededed" offset="2.1pt,2.1pt"/>
            <v:textbox style="mso-next-textbox:#Textové pole 2">
              <w:txbxContent>
                <w:p w14:paraId="0B9974E4" w14:textId="77777777" w:rsidR="00270CD1" w:rsidRPr="00270CD1" w:rsidRDefault="00270CD1" w:rsidP="00270CD1">
                  <w:pPr>
                    <w:widowControl w:val="0"/>
                    <w:rPr>
                      <w:b/>
                    </w:rPr>
                  </w:pPr>
                  <w:r w:rsidRPr="00DE1FBE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DE1FBE">
                    <w:t>Venkovní expozice:</w:t>
                  </w:r>
                  <w:r w:rsidRPr="00DE1FBE">
                    <w:rPr>
                      <w:b/>
                    </w:rPr>
                    <w:t xml:space="preserve"> </w:t>
                  </w:r>
                  <w:r w:rsidRPr="00DE1FBE">
                    <w:t xml:space="preserve">denně včetně svátků </w:t>
                  </w:r>
                  <w:r w:rsidRPr="00DE1FBE">
                    <w:br/>
                    <w:t>9.00–19.00</w:t>
                  </w:r>
                </w:p>
                <w:p w14:paraId="0B9974E5" w14:textId="77777777" w:rsidR="00270CD1" w:rsidRPr="00DE1FBE" w:rsidRDefault="00270CD1" w:rsidP="00270CD1">
                  <w:pPr>
                    <w:widowControl w:val="0"/>
                  </w:pPr>
                  <w:r w:rsidRPr="00DE1FBE">
                    <w:t>Skleník Fata Morgana:</w:t>
                  </w:r>
                  <w:r w:rsidRPr="00DE1FBE">
                    <w:br/>
                    <w:t>út–ne</w:t>
                  </w:r>
                  <w:r w:rsidRPr="00DE1FBE">
                    <w:br/>
                    <w:t>9.00–19.00</w:t>
                  </w:r>
                </w:p>
                <w:p w14:paraId="0B9974E6" w14:textId="77777777" w:rsidR="00270CD1" w:rsidRPr="00DE1FBE" w:rsidRDefault="00270CD1" w:rsidP="00270CD1">
                  <w:pPr>
                    <w:widowControl w:val="0"/>
                  </w:pPr>
                  <w:r w:rsidRPr="00DE1FBE">
                    <w:t xml:space="preserve">Vinotéka </w:t>
                  </w:r>
                  <w:r>
                    <w:t>s</w:t>
                  </w:r>
                  <w:r w:rsidRPr="00DE1FBE">
                    <w:t>v. Kláry:</w:t>
                  </w:r>
                  <w:r>
                    <w:br/>
                  </w:r>
                  <w:r w:rsidRPr="00DE1FBE">
                    <w:t>po–ne</w:t>
                  </w:r>
                  <w:r>
                    <w:br/>
                  </w:r>
                  <w:r w:rsidRPr="00DE1FBE">
                    <w:t>10.00–19.30</w:t>
                  </w:r>
                </w:p>
                <w:p w14:paraId="0B9974E7" w14:textId="77777777" w:rsidR="00270CD1" w:rsidRPr="00DE1FBE" w:rsidRDefault="00270CD1" w:rsidP="00270CD1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7B1302">
        <w:t>Botanická zahrada si v letošním roce připomíná dobu, kdy pro veřejnost otevřela tropickou oázu, skleník Fata Morgana.</w:t>
      </w:r>
      <w:r w:rsidR="0048622C">
        <w:t xml:space="preserve"> </w:t>
      </w:r>
      <w:r w:rsidR="007B1302">
        <w:t>Stalo se to</w:t>
      </w:r>
      <w:r w:rsidR="00AC7E5D">
        <w:t xml:space="preserve"> p</w:t>
      </w:r>
      <w:r w:rsidR="00437732" w:rsidRPr="00D26EE9">
        <w:t>řed 20 lety, přesně 12. června 2004</w:t>
      </w:r>
      <w:r w:rsidR="007B1302">
        <w:t xml:space="preserve">. </w:t>
      </w:r>
      <w:r w:rsidR="00D26EE9" w:rsidRPr="00D26EE9">
        <w:t xml:space="preserve">Významné jubileum </w:t>
      </w:r>
      <w:r w:rsidR="00437732" w:rsidRPr="00D26EE9">
        <w:t xml:space="preserve">botanická zahrada </w:t>
      </w:r>
      <w:r w:rsidR="00E17FF5">
        <w:t xml:space="preserve">slaví </w:t>
      </w:r>
      <w:r w:rsidR="00437732" w:rsidRPr="00D26EE9">
        <w:t>prostřednictvím</w:t>
      </w:r>
      <w:r w:rsidR="00D26EE9" w:rsidRPr="00D26EE9">
        <w:t xml:space="preserve"> řady</w:t>
      </w:r>
      <w:r w:rsidR="00437732" w:rsidRPr="00D26EE9">
        <w:t xml:space="preserve"> výstav</w:t>
      </w:r>
      <w:r w:rsidR="00D26EE9" w:rsidRPr="00D26EE9">
        <w:t xml:space="preserve"> a akcí. </w:t>
      </w:r>
      <w:r w:rsidR="007B1302" w:rsidRPr="0078542C">
        <w:t>„</w:t>
      </w:r>
      <w:r w:rsidR="007B1302" w:rsidRPr="007B1302">
        <w:rPr>
          <w:i/>
        </w:rPr>
        <w:t>Letošní sezóna je pro botanickou zahradu výjimečná. Někomu možná 20 let přijde jako poměrně krátká doba, ale náš unikátní skleník a vlastně celá zahrada ušl</w:t>
      </w:r>
      <w:r w:rsidR="00542310">
        <w:rPr>
          <w:i/>
        </w:rPr>
        <w:t>y</w:t>
      </w:r>
      <w:r w:rsidR="007B1302" w:rsidRPr="007B1302">
        <w:rPr>
          <w:i/>
        </w:rPr>
        <w:t xml:space="preserve"> za tuto dobu skutečně velkou cestu. A to nejen z pohledu návštěvnického zážitku, ale i z pohledu odborné botanické práce. Vlastně i díky skleníku Fata Morgana můžeme stále rozvíjet naše tropické sbírky a prezentovat tropickou flóru a přírodu veřejnosti.</w:t>
      </w:r>
      <w:r w:rsidR="007F4485">
        <w:rPr>
          <w:i/>
        </w:rPr>
        <w:t xml:space="preserve"> </w:t>
      </w:r>
      <w:r w:rsidR="00B607EC">
        <w:rPr>
          <w:i/>
        </w:rPr>
        <w:t xml:space="preserve">Při příležitosti </w:t>
      </w:r>
      <w:r w:rsidR="00542310">
        <w:rPr>
          <w:i/>
        </w:rPr>
        <w:t xml:space="preserve">jubilea </w:t>
      </w:r>
      <w:r w:rsidR="00B607EC">
        <w:rPr>
          <w:i/>
        </w:rPr>
        <w:t>chystáme řadu doprovodných akcí a výstav. Jednou z nich je i panelová výstava věnovaná skleníku Fata Morgana</w:t>
      </w:r>
      <w:r w:rsidR="00270CD1">
        <w:rPr>
          <w:i/>
        </w:rPr>
        <w:t>. N</w:t>
      </w:r>
      <w:r w:rsidR="00B607EC">
        <w:rPr>
          <w:i/>
        </w:rPr>
        <w:t xml:space="preserve">ávštěvníci díky ní nahlédnou do </w:t>
      </w:r>
      <w:r w:rsidR="00542310">
        <w:rPr>
          <w:i/>
          <w:lang w:val="en-US"/>
        </w:rPr>
        <w:t>‚</w:t>
      </w:r>
      <w:proofErr w:type="spellStart"/>
      <w:r w:rsidR="00B607EC">
        <w:rPr>
          <w:i/>
          <w:lang w:val="en-US"/>
        </w:rPr>
        <w:t>botanick</w:t>
      </w:r>
      <w:proofErr w:type="spellEnd"/>
      <w:r w:rsidR="00B607EC">
        <w:rPr>
          <w:i/>
        </w:rPr>
        <w:t>é kuchyně</w:t>
      </w:r>
      <w:r w:rsidR="00542310">
        <w:rPr>
          <w:i/>
          <w:lang w:val="en-US"/>
        </w:rPr>
        <w:t>‘</w:t>
      </w:r>
      <w:r w:rsidR="00B607EC">
        <w:rPr>
          <w:i/>
          <w:lang w:val="en-US"/>
        </w:rPr>
        <w:t>. A</w:t>
      </w:r>
      <w:r w:rsidR="00B607EC">
        <w:rPr>
          <w:i/>
        </w:rPr>
        <w:t xml:space="preserve">ž do druhého června také skleník hostí oblíbenou výstavu živých tropických </w:t>
      </w:r>
      <w:proofErr w:type="gramStart"/>
      <w:r w:rsidR="00B607EC">
        <w:rPr>
          <w:i/>
        </w:rPr>
        <w:t>motýlů</w:t>
      </w:r>
      <w:r w:rsidR="00B607EC" w:rsidRPr="00B607EC">
        <w:t>,“</w:t>
      </w:r>
      <w:proofErr w:type="gramEnd"/>
      <w:r w:rsidR="00CF71CF">
        <w:t xml:space="preserve"> </w:t>
      </w:r>
      <w:r w:rsidR="00B607EC" w:rsidRPr="00B607EC">
        <w:t xml:space="preserve">zve </w:t>
      </w:r>
      <w:r w:rsidR="00B607EC" w:rsidRPr="00270CD1">
        <w:rPr>
          <w:b/>
        </w:rPr>
        <w:t>Bohumil Černý, ředitel Botanické zahrady hl. m. Prahy</w:t>
      </w:r>
      <w:r w:rsidR="00B607EC">
        <w:t>.</w:t>
      </w:r>
    </w:p>
    <w:p w14:paraId="0B9974A3" w14:textId="77777777" w:rsidR="007B1302" w:rsidRDefault="007B1302">
      <w:pPr>
        <w:pStyle w:val="Normlnweb"/>
        <w:spacing w:before="280" w:after="0" w:line="276" w:lineRule="auto"/>
        <w:jc w:val="both"/>
        <w:textAlignment w:val="baseline"/>
        <w:rPr>
          <w:i/>
        </w:rPr>
      </w:pPr>
    </w:p>
    <w:p w14:paraId="0B9974A4" w14:textId="77777777" w:rsidR="00B607EC" w:rsidRDefault="00B607EC">
      <w:pPr>
        <w:pStyle w:val="Zkladntext"/>
        <w:jc w:val="both"/>
        <w:rPr>
          <w:rFonts w:ascii="Times New Roman" w:hAnsi="Times New Roman" w:cs="Times New Roman"/>
          <w:i/>
          <w:iCs/>
        </w:rPr>
      </w:pPr>
    </w:p>
    <w:p w14:paraId="0B9974A5" w14:textId="4B07AA69" w:rsidR="002051F6" w:rsidRPr="00FB5BFA" w:rsidRDefault="00B607EC" w:rsidP="00C31F41">
      <w:pPr>
        <w:pStyle w:val="Zkladntext"/>
        <w:jc w:val="both"/>
        <w:rPr>
          <w:rFonts w:ascii="Times New Roman" w:hAnsi="Times New Roman" w:cs="Times New Roman"/>
          <w:i/>
          <w:iCs/>
        </w:rPr>
      </w:pPr>
      <w:r w:rsidRPr="0078542C">
        <w:rPr>
          <w:rFonts w:ascii="Times New Roman" w:hAnsi="Times New Roman" w:cs="Times New Roman"/>
          <w:iCs/>
        </w:rPr>
        <w:t>„</w:t>
      </w:r>
      <w:r>
        <w:rPr>
          <w:rFonts w:ascii="Times New Roman" w:hAnsi="Times New Roman" w:cs="Times New Roman"/>
          <w:i/>
          <w:iCs/>
        </w:rPr>
        <w:t>Skleník Fata Morgana je u</w:t>
      </w:r>
      <w:r w:rsidR="002550ED">
        <w:rPr>
          <w:rFonts w:ascii="Times New Roman" w:hAnsi="Times New Roman" w:cs="Times New Roman"/>
          <w:i/>
          <w:iCs/>
        </w:rPr>
        <w:t xml:space="preserve">ž 20 let </w:t>
      </w:r>
      <w:r w:rsidR="00403048">
        <w:rPr>
          <w:rFonts w:ascii="Times New Roman" w:hAnsi="Times New Roman" w:cs="Times New Roman"/>
          <w:i/>
          <w:iCs/>
        </w:rPr>
        <w:t>nejoblíbenější expozicí</w:t>
      </w:r>
      <w:r>
        <w:rPr>
          <w:rFonts w:ascii="Times New Roman" w:hAnsi="Times New Roman" w:cs="Times New Roman"/>
          <w:i/>
          <w:iCs/>
        </w:rPr>
        <w:t xml:space="preserve"> naší botanické zahrady</w:t>
      </w:r>
      <w:r w:rsidR="00270CD1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  <w:i/>
          <w:iCs/>
        </w:rPr>
        <w:t>N</w:t>
      </w:r>
      <w:r w:rsidR="002550ED">
        <w:rPr>
          <w:rFonts w:ascii="Times New Roman" w:hAnsi="Times New Roman" w:cs="Times New Roman"/>
          <w:i/>
          <w:iCs/>
        </w:rPr>
        <w:t>ávštěvníkům,</w:t>
      </w:r>
      <w:r>
        <w:rPr>
          <w:rFonts w:ascii="Times New Roman" w:hAnsi="Times New Roman" w:cs="Times New Roman"/>
          <w:i/>
          <w:iCs/>
        </w:rPr>
        <w:t xml:space="preserve"> ať už se jedná o Pražany</w:t>
      </w:r>
      <w:r w:rsidR="00542310">
        <w:rPr>
          <w:rFonts w:ascii="Times New Roman" w:hAnsi="Times New Roman" w:cs="Times New Roman"/>
          <w:i/>
          <w:iCs/>
        </w:rPr>
        <w:t>,</w:t>
      </w:r>
      <w:r w:rsidR="002550E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nebo </w:t>
      </w:r>
      <w:r w:rsidR="002550ED">
        <w:rPr>
          <w:rFonts w:ascii="Times New Roman" w:hAnsi="Times New Roman" w:cs="Times New Roman"/>
          <w:i/>
          <w:iCs/>
        </w:rPr>
        <w:t>turist</w:t>
      </w:r>
      <w:r>
        <w:rPr>
          <w:rFonts w:ascii="Times New Roman" w:hAnsi="Times New Roman" w:cs="Times New Roman"/>
          <w:i/>
          <w:iCs/>
        </w:rPr>
        <w:t>y</w:t>
      </w:r>
      <w:r w:rsidR="002550ED">
        <w:rPr>
          <w:rFonts w:ascii="Times New Roman" w:hAnsi="Times New Roman" w:cs="Times New Roman"/>
          <w:i/>
          <w:iCs/>
        </w:rPr>
        <w:t xml:space="preserve"> z celé republiky i zahraničí</w:t>
      </w:r>
      <w:r w:rsidR="008A5D51">
        <w:rPr>
          <w:rFonts w:ascii="Times New Roman" w:hAnsi="Times New Roman" w:cs="Times New Roman"/>
          <w:i/>
          <w:iCs/>
        </w:rPr>
        <w:t>,</w:t>
      </w:r>
      <w:r w:rsidR="002550ED">
        <w:rPr>
          <w:rFonts w:ascii="Times New Roman" w:hAnsi="Times New Roman" w:cs="Times New Roman"/>
          <w:i/>
          <w:iCs/>
        </w:rPr>
        <w:t xml:space="preserve"> nabízí jedinečný pohled do tropické přírody a</w:t>
      </w:r>
      <w:r w:rsidR="00DA3DE6">
        <w:rPr>
          <w:rFonts w:ascii="Times New Roman" w:hAnsi="Times New Roman" w:cs="Times New Roman"/>
          <w:i/>
          <w:iCs/>
        </w:rPr>
        <w:t> </w:t>
      </w:r>
      <w:r w:rsidR="002550ED">
        <w:rPr>
          <w:rFonts w:ascii="Times New Roman" w:hAnsi="Times New Roman" w:cs="Times New Roman"/>
          <w:i/>
          <w:iCs/>
        </w:rPr>
        <w:t>seznamuje s </w:t>
      </w:r>
      <w:r w:rsidR="00542310">
        <w:rPr>
          <w:rFonts w:ascii="Times New Roman" w:hAnsi="Times New Roman" w:cs="Times New Roman"/>
          <w:i/>
          <w:iCs/>
        </w:rPr>
        <w:t xml:space="preserve">její </w:t>
      </w:r>
      <w:r w:rsidR="002550ED">
        <w:rPr>
          <w:rFonts w:ascii="Times New Roman" w:hAnsi="Times New Roman" w:cs="Times New Roman"/>
          <w:i/>
          <w:iCs/>
        </w:rPr>
        <w:t xml:space="preserve">pestrou flórou. </w:t>
      </w:r>
      <w:r>
        <w:rPr>
          <w:rFonts w:ascii="Times New Roman" w:hAnsi="Times New Roman" w:cs="Times New Roman"/>
          <w:i/>
          <w:iCs/>
        </w:rPr>
        <w:t xml:space="preserve">Odborníci prostřednictvím expozic i pravidelných výstav upozorňují na vzácné a ohrožené rostliny z různých koutů světa. </w:t>
      </w:r>
      <w:r w:rsidR="00542310">
        <w:rPr>
          <w:rFonts w:ascii="Times New Roman" w:hAnsi="Times New Roman" w:cs="Times New Roman"/>
          <w:i/>
          <w:iCs/>
        </w:rPr>
        <w:t xml:space="preserve">Zájemci </w:t>
      </w:r>
      <w:r w:rsidR="00E76ED7">
        <w:rPr>
          <w:rFonts w:ascii="Times New Roman" w:hAnsi="Times New Roman" w:cs="Times New Roman"/>
          <w:i/>
          <w:iCs/>
        </w:rPr>
        <w:t>tak mohou poodkrýt nejrůznější přírodní tajemství</w:t>
      </w:r>
      <w:r w:rsidR="00542310">
        <w:rPr>
          <w:rFonts w:ascii="Times New Roman" w:hAnsi="Times New Roman" w:cs="Times New Roman"/>
          <w:i/>
          <w:iCs/>
        </w:rPr>
        <w:t>.</w:t>
      </w:r>
      <w:r w:rsidR="00E76ED7">
        <w:rPr>
          <w:rFonts w:ascii="Times New Roman" w:hAnsi="Times New Roman" w:cs="Times New Roman"/>
          <w:i/>
          <w:iCs/>
        </w:rPr>
        <w:t xml:space="preserve"> Skleník Fata Morgana je také oblíbeným cílem pražských škol, </w:t>
      </w:r>
      <w:r w:rsidR="00CF71CF">
        <w:rPr>
          <w:rFonts w:ascii="Times New Roman" w:hAnsi="Times New Roman" w:cs="Times New Roman"/>
          <w:i/>
          <w:iCs/>
        </w:rPr>
        <w:t xml:space="preserve">které </w:t>
      </w:r>
      <w:r w:rsidR="00542310">
        <w:rPr>
          <w:rFonts w:ascii="Times New Roman" w:hAnsi="Times New Roman" w:cs="Times New Roman"/>
          <w:i/>
          <w:iCs/>
        </w:rPr>
        <w:t xml:space="preserve">mají možnost </w:t>
      </w:r>
      <w:r w:rsidR="00CF71CF">
        <w:rPr>
          <w:rFonts w:ascii="Times New Roman" w:hAnsi="Times New Roman" w:cs="Times New Roman"/>
          <w:i/>
          <w:iCs/>
        </w:rPr>
        <w:t xml:space="preserve">zúčastnit </w:t>
      </w:r>
      <w:r w:rsidR="00542310">
        <w:rPr>
          <w:rFonts w:ascii="Times New Roman" w:hAnsi="Times New Roman" w:cs="Times New Roman"/>
          <w:i/>
          <w:iCs/>
        </w:rPr>
        <w:t xml:space="preserve">se </w:t>
      </w:r>
      <w:r w:rsidR="00CF71CF">
        <w:rPr>
          <w:rFonts w:ascii="Times New Roman" w:hAnsi="Times New Roman" w:cs="Times New Roman"/>
          <w:i/>
          <w:iCs/>
        </w:rPr>
        <w:t>zajímavých vzdělávacích prohlídek</w:t>
      </w:r>
      <w:r w:rsidR="00270CD1">
        <w:rPr>
          <w:rFonts w:ascii="Times New Roman" w:hAnsi="Times New Roman" w:cs="Times New Roman"/>
          <w:i/>
          <w:iCs/>
        </w:rPr>
        <w:t xml:space="preserve">, jež </w:t>
      </w:r>
      <w:r w:rsidR="00B50D0D">
        <w:rPr>
          <w:rFonts w:ascii="Times New Roman" w:hAnsi="Times New Roman" w:cs="Times New Roman"/>
          <w:i/>
          <w:iCs/>
        </w:rPr>
        <w:t xml:space="preserve">dokážou </w:t>
      </w:r>
      <w:r w:rsidR="00CF71CF">
        <w:rPr>
          <w:rFonts w:ascii="Times New Roman" w:hAnsi="Times New Roman" w:cs="Times New Roman"/>
          <w:i/>
          <w:iCs/>
        </w:rPr>
        <w:t xml:space="preserve">probudit zájem o přírodu a její ochranu </w:t>
      </w:r>
      <w:r w:rsidR="00B50D0D">
        <w:rPr>
          <w:rFonts w:ascii="Times New Roman" w:hAnsi="Times New Roman" w:cs="Times New Roman"/>
          <w:i/>
          <w:iCs/>
        </w:rPr>
        <w:t xml:space="preserve">i </w:t>
      </w:r>
      <w:r w:rsidR="00CF71CF">
        <w:rPr>
          <w:rFonts w:ascii="Times New Roman" w:hAnsi="Times New Roman" w:cs="Times New Roman"/>
          <w:i/>
          <w:iCs/>
        </w:rPr>
        <w:t>u těch nejmladších</w:t>
      </w:r>
      <w:r w:rsidR="00B50D0D">
        <w:rPr>
          <w:rFonts w:ascii="Times New Roman" w:hAnsi="Times New Roman" w:cs="Times New Roman"/>
          <w:i/>
          <w:iCs/>
        </w:rPr>
        <w:t>,</w:t>
      </w:r>
      <w:r w:rsidR="00E76ED7" w:rsidRPr="0078542C">
        <w:rPr>
          <w:rFonts w:ascii="Times New Roman" w:hAnsi="Times New Roman" w:cs="Times New Roman"/>
          <w:iCs/>
        </w:rPr>
        <w:t>“</w:t>
      </w:r>
      <w:r w:rsidR="00E76ED7">
        <w:rPr>
          <w:rFonts w:ascii="Times New Roman" w:hAnsi="Times New Roman" w:cs="Times New Roman"/>
          <w:i/>
          <w:iCs/>
        </w:rPr>
        <w:t xml:space="preserve"> </w:t>
      </w:r>
      <w:r w:rsidR="00D856AD" w:rsidRPr="00FB5BFA">
        <w:rPr>
          <w:rFonts w:ascii="Times New Roman" w:hAnsi="Times New Roman" w:cs="Times New Roman"/>
          <w:iCs/>
        </w:rPr>
        <w:t xml:space="preserve">doplňuje </w:t>
      </w:r>
      <w:r w:rsidR="00D856AD" w:rsidRPr="00FB5BFA">
        <w:rPr>
          <w:rFonts w:ascii="Times New Roman" w:hAnsi="Times New Roman" w:cs="Times New Roman"/>
          <w:b/>
          <w:iCs/>
        </w:rPr>
        <w:t>Jana Komrsková, náměstkyně primátora hl. m. Prahy</w:t>
      </w:r>
      <w:r w:rsidR="00D856AD" w:rsidRPr="00FB5BFA">
        <w:rPr>
          <w:rFonts w:ascii="Times New Roman" w:hAnsi="Times New Roman" w:cs="Times New Roman"/>
          <w:iCs/>
        </w:rPr>
        <w:t>.</w:t>
      </w:r>
    </w:p>
    <w:p w14:paraId="0B9974A6" w14:textId="77777777" w:rsidR="00CF71CF" w:rsidRDefault="00CF71CF" w:rsidP="00354EF6">
      <w:pPr>
        <w:pStyle w:val="Normlnweb"/>
        <w:spacing w:beforeAutospacing="0" w:after="0" w:afterAutospacing="0" w:line="276" w:lineRule="auto"/>
        <w:jc w:val="both"/>
        <w:rPr>
          <w:b/>
        </w:rPr>
      </w:pPr>
      <w:r w:rsidRPr="00CF71CF">
        <w:rPr>
          <w:b/>
        </w:rPr>
        <w:t>20 let Faty Morgany</w:t>
      </w:r>
    </w:p>
    <w:p w14:paraId="0B9974A7" w14:textId="5D6AA14D" w:rsidR="007462D9" w:rsidRDefault="0000692A" w:rsidP="00354EF6">
      <w:pPr>
        <w:pStyle w:val="Normlnweb"/>
        <w:spacing w:beforeAutospacing="0" w:line="276" w:lineRule="auto"/>
        <w:jc w:val="both"/>
      </w:pPr>
      <w:r>
        <w:t>Tropický skleník Fata Morgana je moderní stavba s neobvyklým esovitým půdorysem. Expozice o rozloze přibližně 1800 m</w:t>
      </w:r>
      <w:r>
        <w:rPr>
          <w:vertAlign w:val="superscript"/>
        </w:rPr>
        <w:t>2</w:t>
      </w:r>
      <w:r>
        <w:t xml:space="preserve"> je rozdělená do tří částí s odlišnou teplotou a vlhkostí. První část představuje vegetaci převážně suchých lesů tropů a subtropů, druhá část, do které návštěvníci vstupují podzemní štolou postupně </w:t>
      </w:r>
      <w:r w:rsidR="00270CD1">
        <w:t xml:space="preserve">se </w:t>
      </w:r>
      <w:r>
        <w:t>mění</w:t>
      </w:r>
      <w:r w:rsidR="00270CD1">
        <w:t>cí</w:t>
      </w:r>
      <w:r>
        <w:t xml:space="preserve"> na průchod tropickým jezerem, prezentuje flóru nížinného deštn</w:t>
      </w:r>
      <w:r w:rsidR="00C31F41">
        <w:t>ého</w:t>
      </w:r>
      <w:r w:rsidR="00270CD1">
        <w:t xml:space="preserve"> lesa</w:t>
      </w:r>
      <w:r>
        <w:t xml:space="preserve">. </w:t>
      </w:r>
      <w:r w:rsidR="00C31F41">
        <w:t>V e</w:t>
      </w:r>
      <w:r>
        <w:t>xpozic</w:t>
      </w:r>
      <w:r w:rsidR="00B50D0D">
        <w:t>i jsou zastoupeny</w:t>
      </w:r>
      <w:r>
        <w:t xml:space="preserve"> vzácné i užitkové dřeviny, palmy, liány i orchideje. Poslední</w:t>
      </w:r>
      <w:r w:rsidR="00B50D0D">
        <w:t>,</w:t>
      </w:r>
      <w:r w:rsidR="00C31F41">
        <w:t xml:space="preserve"> </w:t>
      </w:r>
      <w:r>
        <w:t xml:space="preserve">chlazená část </w:t>
      </w:r>
      <w:r w:rsidR="00B50D0D">
        <w:t xml:space="preserve">přibližuje </w:t>
      </w:r>
      <w:r>
        <w:t>prostředí vysokých tropických hor.</w:t>
      </w:r>
      <w:r w:rsidR="00C31F41">
        <w:t xml:space="preserve"> Myšlenka vybudovat velký tropický skleník na trojském svahu </w:t>
      </w:r>
      <w:r w:rsidR="00270CD1">
        <w:t>se zrodila</w:t>
      </w:r>
      <w:r w:rsidR="00C31F41">
        <w:t xml:space="preserve"> v roce 1993 v hlavě tehdejšího ředitele botanické zahrady Jiřího </w:t>
      </w:r>
      <w:proofErr w:type="spellStart"/>
      <w:r w:rsidR="00C31F41">
        <w:t>Haagera</w:t>
      </w:r>
      <w:proofErr w:type="spellEnd"/>
      <w:r w:rsidR="00C31F41">
        <w:t>. Stavba byla zahájena v roce 1999 a dokončena v květnu 2003. O rok později, přesně 12. června</w:t>
      </w:r>
      <w:r w:rsidR="00270CD1">
        <w:t xml:space="preserve"> 2004</w:t>
      </w:r>
      <w:r w:rsidR="00B50D0D">
        <w:t>,</w:t>
      </w:r>
      <w:r w:rsidR="00C31F41">
        <w:t xml:space="preserve"> byl skleník Fata Morgana otevřen pro veřejnost. </w:t>
      </w:r>
      <w:r w:rsidR="00EC0DE2" w:rsidRPr="00827555">
        <w:t xml:space="preserve">Významné jubileum si </w:t>
      </w:r>
      <w:r w:rsidR="00197711">
        <w:t xml:space="preserve">botanická zahrada připomíná po celou sezónu. Od 17. května až do 31. srpna se koná </w:t>
      </w:r>
      <w:r w:rsidR="000A1797" w:rsidRPr="00827555">
        <w:t>výstava, jež přibl</w:t>
      </w:r>
      <w:r w:rsidR="00C31F41">
        <w:t>i</w:t>
      </w:r>
      <w:r w:rsidR="000A1797" w:rsidRPr="00827555">
        <w:t>ž</w:t>
      </w:r>
      <w:r w:rsidR="00C31F41">
        <w:t>uje</w:t>
      </w:r>
      <w:r w:rsidR="000A1797" w:rsidRPr="00827555">
        <w:t xml:space="preserve"> nejen samotný skleník a jeho vznik, ale i </w:t>
      </w:r>
      <w:r w:rsidR="00EC0DE2" w:rsidRPr="00827555">
        <w:t xml:space="preserve">hodnotné </w:t>
      </w:r>
      <w:r w:rsidR="000A1797" w:rsidRPr="00827555">
        <w:t xml:space="preserve">a často unikátní tropické sbírky a </w:t>
      </w:r>
      <w:r w:rsidR="00EC0DE2" w:rsidRPr="00827555">
        <w:t xml:space="preserve">přínosné </w:t>
      </w:r>
      <w:r w:rsidR="000A1797" w:rsidRPr="00827555">
        <w:t>expedice botanické zahrady. „</w:t>
      </w:r>
      <w:r w:rsidR="00FE6865" w:rsidRPr="00827555">
        <w:rPr>
          <w:i/>
        </w:rPr>
        <w:t>Tuto v</w:t>
      </w:r>
      <w:r w:rsidR="000A1797" w:rsidRPr="00827555">
        <w:rPr>
          <w:i/>
        </w:rPr>
        <w:t xml:space="preserve">ýstavu </w:t>
      </w:r>
      <w:r w:rsidR="00197711">
        <w:rPr>
          <w:i/>
        </w:rPr>
        <w:t xml:space="preserve">jsme zaměřili </w:t>
      </w:r>
      <w:r w:rsidR="000A1797" w:rsidRPr="00827555">
        <w:rPr>
          <w:i/>
        </w:rPr>
        <w:t>i na naše cesty za rostlinným bohatstvím světa a vysvětl</w:t>
      </w:r>
      <w:r w:rsidR="00197711">
        <w:rPr>
          <w:i/>
        </w:rPr>
        <w:t>ujeme</w:t>
      </w:r>
      <w:r w:rsidR="000A1797" w:rsidRPr="00827555">
        <w:rPr>
          <w:i/>
        </w:rPr>
        <w:t>, jak se rostliny do skleníku dostaly a dostávají. Kromě naší vlastní činnosti je to také spolupráce s botanickými zahradami z různých zemí, s národními parky, ale i drobnějšími pěstiteli u nás i v zahraničí. Naše zahrada se pyšní</w:t>
      </w:r>
      <w:r w:rsidR="00EC0DE2" w:rsidRPr="00827555">
        <w:rPr>
          <w:i/>
        </w:rPr>
        <w:t xml:space="preserve"> –</w:t>
      </w:r>
      <w:r w:rsidR="000A1797" w:rsidRPr="00827555">
        <w:rPr>
          <w:i/>
        </w:rPr>
        <w:t xml:space="preserve"> a ve skleníku Fata Morgana je to patrné</w:t>
      </w:r>
      <w:r w:rsidR="00EC0DE2" w:rsidRPr="00827555">
        <w:rPr>
          <w:i/>
        </w:rPr>
        <w:t xml:space="preserve"> –</w:t>
      </w:r>
      <w:r w:rsidR="000A1797" w:rsidRPr="00827555">
        <w:rPr>
          <w:i/>
        </w:rPr>
        <w:t xml:space="preserve"> velmi rozsáhlými sbírkami zázvorů, orchidejí, begonií, masožravých rostlin, kapradin, ale i sukulentů, palem a užitkových tropických rostlin. Bohatá skladba exotické flóry dělá ze skleníku Fata Morgana tu pravou tropickou perlu uprostřed České republiky,</w:t>
      </w:r>
      <w:r w:rsidR="000A1797" w:rsidRPr="0078542C">
        <w:t>“</w:t>
      </w:r>
      <w:r w:rsidR="000A1797" w:rsidRPr="00827555">
        <w:rPr>
          <w:i/>
        </w:rPr>
        <w:t xml:space="preserve"> </w:t>
      </w:r>
      <w:r w:rsidR="00197711">
        <w:t>říká</w:t>
      </w:r>
      <w:r w:rsidR="000A1797" w:rsidRPr="00827555">
        <w:t xml:space="preserve"> </w:t>
      </w:r>
      <w:proofErr w:type="spellStart"/>
      <w:r w:rsidR="000A1797" w:rsidRPr="00827555">
        <w:rPr>
          <w:b/>
        </w:rPr>
        <w:t>Vlastik</w:t>
      </w:r>
      <w:proofErr w:type="spellEnd"/>
      <w:r w:rsidR="000A1797" w:rsidRPr="00827555">
        <w:rPr>
          <w:b/>
        </w:rPr>
        <w:t xml:space="preserve"> Rybka, náměstek odborného </w:t>
      </w:r>
      <w:r w:rsidR="0078542C">
        <w:rPr>
          <w:b/>
        </w:rPr>
        <w:t xml:space="preserve">útvaru </w:t>
      </w:r>
      <w:r w:rsidR="000A1797" w:rsidRPr="00827555">
        <w:rPr>
          <w:b/>
        </w:rPr>
        <w:t>Botanické zahrady hl. m. Prahy</w:t>
      </w:r>
      <w:r w:rsidR="000A1797" w:rsidRPr="00827555">
        <w:t xml:space="preserve">. </w:t>
      </w:r>
      <w:r w:rsidR="00197711">
        <w:t>Od 12. do 16.</w:t>
      </w:r>
      <w:r w:rsidR="00B50D0D">
        <w:t> </w:t>
      </w:r>
      <w:r w:rsidR="00197711">
        <w:t xml:space="preserve">června plánuje botanická zahrada sérii komentovaných prohlídek zaměřených na historii skleníku, jeho fungování a zázemí a sbírky, které jsou v expozicích Faty Morgany prezentovány. </w:t>
      </w:r>
    </w:p>
    <w:p w14:paraId="0B9974A8" w14:textId="77777777" w:rsidR="00356F11" w:rsidRDefault="00356F11" w:rsidP="00354EF6">
      <w:pPr>
        <w:pStyle w:val="Normlnweb"/>
        <w:spacing w:after="0" w:afterAutospacing="0" w:line="276" w:lineRule="auto"/>
        <w:jc w:val="both"/>
        <w:rPr>
          <w:b/>
        </w:rPr>
      </w:pPr>
      <w:r w:rsidRPr="00356F11">
        <w:rPr>
          <w:b/>
        </w:rPr>
        <w:t>Dobrodružná cesta motýlů</w:t>
      </w:r>
    </w:p>
    <w:p w14:paraId="0B9974A9" w14:textId="5392397A" w:rsidR="00C31F41" w:rsidRPr="00F70313" w:rsidRDefault="00354EF6" w:rsidP="00F70313">
      <w:pPr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356F11">
        <w:rPr>
          <w:sz w:val="24"/>
          <w:szCs w:val="24"/>
        </w:rPr>
        <w:t xml:space="preserve">ž do 2. června </w:t>
      </w:r>
      <w:r>
        <w:rPr>
          <w:sz w:val="24"/>
          <w:szCs w:val="24"/>
        </w:rPr>
        <w:t xml:space="preserve">se ve skleníku Fata Morgana </w:t>
      </w:r>
      <w:r w:rsidR="00356F11">
        <w:rPr>
          <w:sz w:val="24"/>
          <w:szCs w:val="24"/>
        </w:rPr>
        <w:t xml:space="preserve">koná oblíbená výstava tropických motýlů. Z téměř 5500 kukel, které postupně putují do Prahy, se tu líhnou krasavci několika desítek druhů – babočky, otakárci nebo noční martináči. </w:t>
      </w:r>
      <w:r w:rsidR="00356F11" w:rsidRPr="0080198F">
        <w:rPr>
          <w:sz w:val="24"/>
          <w:szCs w:val="24"/>
        </w:rPr>
        <w:t xml:space="preserve">Letošní ročník oblíbené </w:t>
      </w:r>
      <w:r w:rsidR="00356F11">
        <w:rPr>
          <w:sz w:val="24"/>
          <w:szCs w:val="24"/>
        </w:rPr>
        <w:t xml:space="preserve">přehlídky </w:t>
      </w:r>
      <w:r w:rsidR="00356F11" w:rsidRPr="0080198F">
        <w:rPr>
          <w:sz w:val="24"/>
          <w:szCs w:val="24"/>
        </w:rPr>
        <w:t>tropických motýlů se zaměřuje na zajímavý aspekt života některých druhů motýlů, a to na jejich pravidelné migrace.</w:t>
      </w:r>
      <w:r w:rsidR="00356F11">
        <w:rPr>
          <w:sz w:val="24"/>
          <w:szCs w:val="24"/>
        </w:rPr>
        <w:t xml:space="preserve"> </w:t>
      </w:r>
      <w:r w:rsidR="00356F11" w:rsidRPr="0080198F">
        <w:rPr>
          <w:sz w:val="24"/>
          <w:szCs w:val="24"/>
        </w:rPr>
        <w:t xml:space="preserve">Součástí je i </w:t>
      </w:r>
      <w:r w:rsidR="00356F11">
        <w:rPr>
          <w:sz w:val="24"/>
          <w:szCs w:val="24"/>
        </w:rPr>
        <w:t xml:space="preserve">výstava </w:t>
      </w:r>
      <w:r w:rsidR="00356F11" w:rsidRPr="0080198F">
        <w:rPr>
          <w:sz w:val="24"/>
          <w:szCs w:val="24"/>
        </w:rPr>
        <w:t>Ztracená krása v malém výstavním sále v</w:t>
      </w:r>
      <w:r w:rsidR="00B50D0D">
        <w:rPr>
          <w:sz w:val="24"/>
          <w:szCs w:val="24"/>
        </w:rPr>
        <w:t> </w:t>
      </w:r>
      <w:r w:rsidR="00356F11" w:rsidRPr="0080198F">
        <w:rPr>
          <w:sz w:val="24"/>
          <w:szCs w:val="24"/>
        </w:rPr>
        <w:t>Ornamentální zahradě, kter</w:t>
      </w:r>
      <w:r w:rsidR="00356F11">
        <w:rPr>
          <w:sz w:val="24"/>
          <w:szCs w:val="24"/>
        </w:rPr>
        <w:t>ou</w:t>
      </w:r>
      <w:r w:rsidR="00356F11" w:rsidRPr="0080198F">
        <w:rPr>
          <w:sz w:val="24"/>
          <w:szCs w:val="24"/>
        </w:rPr>
        <w:t xml:space="preserve"> botanická zahrada připravila ve spolupráci s Muzeem východních Čech v Hradci Králové. </w:t>
      </w:r>
      <w:r w:rsidR="00356F11">
        <w:rPr>
          <w:sz w:val="24"/>
          <w:szCs w:val="24"/>
        </w:rPr>
        <w:t xml:space="preserve">Před skleníkem Fata Morgana je také možné zhlédnout </w:t>
      </w:r>
      <w:r w:rsidR="00356F11">
        <w:rPr>
          <w:sz w:val="24"/>
          <w:szCs w:val="24"/>
        </w:rPr>
        <w:lastRenderedPageBreak/>
        <w:t xml:space="preserve">panelovou expozici k Roku motýlů </w:t>
      </w:r>
      <w:r w:rsidR="00356F11" w:rsidRPr="0080198F">
        <w:rPr>
          <w:sz w:val="24"/>
          <w:szCs w:val="24"/>
        </w:rPr>
        <w:t>2024</w:t>
      </w:r>
      <w:r w:rsidR="00356F11">
        <w:rPr>
          <w:sz w:val="24"/>
          <w:szCs w:val="24"/>
        </w:rPr>
        <w:t xml:space="preserve">, jež </w:t>
      </w:r>
      <w:r w:rsidR="00B50D0D">
        <w:rPr>
          <w:sz w:val="24"/>
          <w:szCs w:val="24"/>
        </w:rPr>
        <w:t xml:space="preserve">podává </w:t>
      </w:r>
      <w:r w:rsidR="00356F11">
        <w:rPr>
          <w:sz w:val="24"/>
          <w:szCs w:val="24"/>
        </w:rPr>
        <w:t>přehled našich motýlích druhů a</w:t>
      </w:r>
      <w:r w:rsidR="00B50D0D">
        <w:rPr>
          <w:sz w:val="24"/>
          <w:szCs w:val="24"/>
        </w:rPr>
        <w:t xml:space="preserve"> motivuje k </w:t>
      </w:r>
      <w:r w:rsidR="00356F11">
        <w:rPr>
          <w:sz w:val="24"/>
          <w:szCs w:val="24"/>
        </w:rPr>
        <w:t xml:space="preserve">jejich ochraně. </w:t>
      </w:r>
      <w:r w:rsidR="00356F11" w:rsidRPr="0080198F">
        <w:rPr>
          <w:sz w:val="24"/>
          <w:szCs w:val="24"/>
        </w:rPr>
        <w:t xml:space="preserve">Vstupenky </w:t>
      </w:r>
      <w:r w:rsidR="00B50D0D">
        <w:rPr>
          <w:sz w:val="24"/>
          <w:szCs w:val="24"/>
        </w:rPr>
        <w:t xml:space="preserve">lze </w:t>
      </w:r>
      <w:r w:rsidR="00356F11" w:rsidRPr="0080198F">
        <w:rPr>
          <w:sz w:val="24"/>
          <w:szCs w:val="24"/>
        </w:rPr>
        <w:t xml:space="preserve">zakoupit přímo v pokladnách, s ohledem na komfort návštěvníků však botanická zahrada doporučuje </w:t>
      </w:r>
      <w:r w:rsidR="00356F11">
        <w:rPr>
          <w:sz w:val="24"/>
          <w:szCs w:val="24"/>
        </w:rPr>
        <w:t xml:space="preserve">zajistit si </w:t>
      </w:r>
      <w:r w:rsidR="00356F11" w:rsidRPr="0080198F">
        <w:rPr>
          <w:sz w:val="24"/>
          <w:szCs w:val="24"/>
        </w:rPr>
        <w:t>vstupenky on-line, prostřednictvím e-</w:t>
      </w:r>
      <w:proofErr w:type="spellStart"/>
      <w:r w:rsidR="00356F11" w:rsidRPr="0080198F">
        <w:rPr>
          <w:sz w:val="24"/>
          <w:szCs w:val="24"/>
        </w:rPr>
        <w:t>shopu</w:t>
      </w:r>
      <w:proofErr w:type="spellEnd"/>
      <w:r w:rsidR="00356F11" w:rsidRPr="0080198F">
        <w:rPr>
          <w:sz w:val="24"/>
          <w:szCs w:val="24"/>
        </w:rPr>
        <w:t xml:space="preserve"> botanické zahrady. </w:t>
      </w:r>
      <w:r w:rsidR="00356F11">
        <w:rPr>
          <w:sz w:val="24"/>
          <w:szCs w:val="24"/>
        </w:rPr>
        <w:t xml:space="preserve">Návštěvníci si tím ušetří alespoň čekání </w:t>
      </w:r>
      <w:r w:rsidR="00B50D0D">
        <w:rPr>
          <w:sz w:val="24"/>
          <w:szCs w:val="24"/>
        </w:rPr>
        <w:t xml:space="preserve">u </w:t>
      </w:r>
      <w:r w:rsidR="00356F11">
        <w:rPr>
          <w:sz w:val="24"/>
          <w:szCs w:val="24"/>
        </w:rPr>
        <w:t>poklad</w:t>
      </w:r>
      <w:r w:rsidR="00B50D0D">
        <w:rPr>
          <w:sz w:val="24"/>
          <w:szCs w:val="24"/>
        </w:rPr>
        <w:t>en</w:t>
      </w:r>
      <w:r w:rsidR="00356F11">
        <w:rPr>
          <w:sz w:val="24"/>
          <w:szCs w:val="24"/>
        </w:rPr>
        <w:t xml:space="preserve">. Vzhledem ke zvýšenému zájmu o výstavu motýlů během svátků a víkendů je vhodné </w:t>
      </w:r>
      <w:r w:rsidR="00356F11" w:rsidRPr="0080198F">
        <w:rPr>
          <w:sz w:val="24"/>
          <w:szCs w:val="24"/>
        </w:rPr>
        <w:t>plánovat návštěvu v</w:t>
      </w:r>
      <w:r w:rsidR="00B50D0D">
        <w:rPr>
          <w:sz w:val="24"/>
          <w:szCs w:val="24"/>
        </w:rPr>
        <w:t> </w:t>
      </w:r>
      <w:r w:rsidR="00356F11" w:rsidRPr="0080198F">
        <w:rPr>
          <w:sz w:val="24"/>
          <w:szCs w:val="24"/>
        </w:rPr>
        <w:t>rozsahu celé otevírací doby</w:t>
      </w:r>
      <w:r w:rsidR="00356F11">
        <w:rPr>
          <w:sz w:val="24"/>
          <w:szCs w:val="24"/>
        </w:rPr>
        <w:t>. Kvůli</w:t>
      </w:r>
      <w:r w:rsidR="00356F11" w:rsidRPr="0080198F">
        <w:rPr>
          <w:sz w:val="24"/>
          <w:szCs w:val="24"/>
        </w:rPr>
        <w:t xml:space="preserve"> omezené kapacitě skleníku Fata Morgana</w:t>
      </w:r>
      <w:r w:rsidR="00356F11">
        <w:rPr>
          <w:sz w:val="24"/>
          <w:szCs w:val="24"/>
        </w:rPr>
        <w:t xml:space="preserve"> se před skleníkem mohou tvořit fronty</w:t>
      </w:r>
      <w:r w:rsidR="00356F11" w:rsidRPr="0080198F">
        <w:rPr>
          <w:sz w:val="24"/>
          <w:szCs w:val="24"/>
        </w:rPr>
        <w:t>.</w:t>
      </w:r>
      <w:r w:rsidR="00356F11">
        <w:rPr>
          <w:sz w:val="24"/>
          <w:szCs w:val="24"/>
        </w:rPr>
        <w:t xml:space="preserve"> </w:t>
      </w:r>
    </w:p>
    <w:p w14:paraId="0B9974AA" w14:textId="77777777" w:rsidR="00D57DD8" w:rsidRPr="00827555" w:rsidRDefault="00D57DD8" w:rsidP="00D57DD8">
      <w:pPr>
        <w:spacing w:after="0" w:line="240" w:lineRule="auto"/>
        <w:rPr>
          <w:sz w:val="24"/>
          <w:szCs w:val="24"/>
        </w:rPr>
      </w:pPr>
    </w:p>
    <w:p w14:paraId="0B9974AB" w14:textId="77777777" w:rsidR="002051F6" w:rsidRPr="00827555" w:rsidRDefault="00D856AD" w:rsidP="00F70313">
      <w:pPr>
        <w:spacing w:line="276" w:lineRule="auto"/>
        <w:jc w:val="center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Podrobné informace o akcích Botanické zahrady Praha najdete na </w:t>
      </w:r>
      <w:hyperlink r:id="rId10">
        <w:r w:rsidRPr="00827555">
          <w:rPr>
            <w:rStyle w:val="Hypertextovodkaz"/>
            <w:bCs/>
            <w:sz w:val="24"/>
            <w:szCs w:val="24"/>
          </w:rPr>
          <w:t>https://www.botanicka.cz/clanky/akce/prehled-nasich-akci</w:t>
        </w:r>
      </w:hyperlink>
      <w:r w:rsidRPr="00827555">
        <w:rPr>
          <w:bCs/>
          <w:sz w:val="24"/>
          <w:szCs w:val="24"/>
        </w:rPr>
        <w:t>.</w:t>
      </w:r>
    </w:p>
    <w:p w14:paraId="0B9974AC" w14:textId="77777777" w:rsidR="002051F6" w:rsidRPr="00827555" w:rsidRDefault="00D856AD">
      <w:pPr>
        <w:spacing w:line="276" w:lineRule="auto"/>
        <w:jc w:val="center"/>
        <w:rPr>
          <w:bCs/>
          <w:color w:val="000080"/>
          <w:sz w:val="24"/>
          <w:szCs w:val="24"/>
          <w:u w:val="single"/>
          <w:lang w:val="uz-Cyrl-UZ" w:bidi="uz-Cyrl-UZ"/>
        </w:rPr>
      </w:pPr>
      <w:r w:rsidRPr="00827555">
        <w:rPr>
          <w:bCs/>
          <w:sz w:val="24"/>
          <w:szCs w:val="24"/>
        </w:rPr>
        <w:t>Změna programu vyhrazena.</w:t>
      </w:r>
    </w:p>
    <w:p w14:paraId="0B9974AD" w14:textId="77777777" w:rsidR="002051F6" w:rsidRPr="00827555" w:rsidRDefault="00D856AD">
      <w:pPr>
        <w:spacing w:line="276" w:lineRule="auto"/>
        <w:jc w:val="center"/>
        <w:rPr>
          <w:sz w:val="24"/>
          <w:szCs w:val="24"/>
        </w:rPr>
      </w:pPr>
      <w:r w:rsidRPr="00827555">
        <w:rPr>
          <w:rStyle w:val="InternetLink"/>
          <w:b/>
          <w:sz w:val="24"/>
          <w:szCs w:val="24"/>
        </w:rPr>
        <w:t>Sledujte dění v botanické zahradě na sociálních sítích (Facebook, Instagram, YouTube).</w:t>
      </w:r>
    </w:p>
    <w:p w14:paraId="0B9974AE" w14:textId="77777777" w:rsidR="002051F6" w:rsidRPr="00827555" w:rsidRDefault="00D856AD">
      <w:pPr>
        <w:jc w:val="center"/>
        <w:rPr>
          <w:rStyle w:val="Hypertextovodkaz"/>
          <w:b/>
          <w:sz w:val="24"/>
          <w:szCs w:val="24"/>
          <w:lang w:bidi="uz-Cyrl-UZ"/>
        </w:rPr>
      </w:pPr>
      <w:r w:rsidRPr="00827555">
        <w:rPr>
          <w:sz w:val="24"/>
          <w:szCs w:val="24"/>
        </w:rPr>
        <w:t xml:space="preserve">Novinky a další informace najdete také na </w:t>
      </w:r>
      <w:r w:rsidRPr="00827555">
        <w:rPr>
          <w:sz w:val="24"/>
          <w:szCs w:val="24"/>
        </w:rPr>
        <w:br/>
      </w:r>
      <w:hyperlink r:id="rId11">
        <w:r w:rsidRPr="00827555">
          <w:rPr>
            <w:rStyle w:val="Hypertextovodkaz"/>
            <w:b/>
            <w:sz w:val="24"/>
            <w:szCs w:val="24"/>
            <w:lang w:bidi="uz-Cyrl-UZ"/>
          </w:rPr>
          <w:t>www.botanicka.cz</w:t>
        </w:r>
      </w:hyperlink>
    </w:p>
    <w:p w14:paraId="0B9974AF" w14:textId="77777777" w:rsidR="009A0B82" w:rsidRDefault="009A0B82">
      <w:pPr>
        <w:jc w:val="center"/>
        <w:rPr>
          <w:rStyle w:val="InternetLink"/>
          <w:b/>
          <w:sz w:val="24"/>
          <w:szCs w:val="24"/>
        </w:rPr>
      </w:pPr>
    </w:p>
    <w:p w14:paraId="0B9974B0" w14:textId="77777777" w:rsidR="009A0B82" w:rsidRDefault="009A0B82" w:rsidP="009A0B82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0B9974B1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0B9974B2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0B9974B3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0B9974B4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B9974B5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0B9974B6" w14:textId="77777777" w:rsidR="009A0B82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0B9974B7" w14:textId="77777777" w:rsidR="009A0B82" w:rsidRPr="004E602D" w:rsidRDefault="009A0B82" w:rsidP="009A0B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602 200 445</w:t>
      </w:r>
    </w:p>
    <w:p w14:paraId="0B9974B8" w14:textId="77777777" w:rsidR="002051F6" w:rsidRDefault="002051F6" w:rsidP="00827555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p w14:paraId="0B9974B9" w14:textId="77777777" w:rsidR="002051F6" w:rsidRDefault="002051F6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0B9974BA" w14:textId="77777777" w:rsidR="00857478" w:rsidRDefault="00857478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0B9974BB" w14:textId="77777777" w:rsidR="00827555" w:rsidRDefault="00827555" w:rsidP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0B9974BC" w14:textId="77777777" w:rsidR="00827555" w:rsidRDefault="00827555" w:rsidP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0B9974BD" w14:textId="5EA8C309" w:rsidR="00827555" w:rsidRDefault="00270CD1" w:rsidP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  <w:r>
        <w:rPr>
          <w:rStyle w:val="InternetLink"/>
          <w:b/>
          <w:color w:val="2D720E"/>
          <w:sz w:val="24"/>
          <w:szCs w:val="24"/>
        </w:rPr>
        <w:br/>
      </w:r>
    </w:p>
    <w:p w14:paraId="0B4F2430" w14:textId="77777777" w:rsidR="0088505F" w:rsidRDefault="0088505F" w:rsidP="001C6CF3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  <w:bookmarkStart w:id="1" w:name="_GoBack"/>
      <w:bookmarkEnd w:id="1"/>
    </w:p>
    <w:p w14:paraId="0B9974BE" w14:textId="77777777" w:rsidR="002051F6" w:rsidRPr="00827555" w:rsidRDefault="002051F6" w:rsidP="00F70313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p w14:paraId="0B9974BF" w14:textId="77777777" w:rsidR="00F70313" w:rsidRPr="006347E2" w:rsidRDefault="00F70313" w:rsidP="00F70313">
      <w:pPr>
        <w:jc w:val="center"/>
        <w:rPr>
          <w:color w:val="000000"/>
          <w:kern w:val="1"/>
          <w:u w:val="single"/>
          <w:lang w:val="uz-Cyrl-UZ" w:eastAsia="zh-CN" w:bidi="uz-Cyrl-UZ"/>
        </w:rPr>
      </w:pPr>
      <w:r w:rsidRPr="006347E2">
        <w:rPr>
          <w:b/>
          <w:color w:val="2D720E"/>
          <w:kern w:val="1"/>
          <w:sz w:val="24"/>
          <w:szCs w:val="24"/>
          <w:u w:val="single"/>
          <w:lang w:val="uz-Cyrl-UZ" w:eastAsia="zh-CN" w:bidi="uz-Cyrl-UZ"/>
        </w:rPr>
        <w:lastRenderedPageBreak/>
        <w:t>Program Botanické zahrady hl. m. Prahy v roce 2024</w:t>
      </w:r>
    </w:p>
    <w:p w14:paraId="0B9974C0" w14:textId="77777777" w:rsidR="00F70313" w:rsidRPr="006347E2" w:rsidRDefault="00F70313" w:rsidP="00F70313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28. 3. – 12. 9.</w:t>
      </w:r>
    </w:p>
    <w:p w14:paraId="0B9974C1" w14:textId="77777777" w:rsidR="00F70313" w:rsidRPr="006347E2" w:rsidRDefault="00F70313" w:rsidP="00F70313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Kurátorská provázení</w:t>
      </w:r>
    </w:p>
    <w:p w14:paraId="0B9974C2" w14:textId="77777777" w:rsidR="00F70313" w:rsidRPr="00F70313" w:rsidRDefault="00F70313" w:rsidP="00F70313">
      <w:pPr>
        <w:spacing w:after="0" w:line="276" w:lineRule="auto"/>
        <w:jc w:val="both"/>
        <w:rPr>
          <w:kern w:val="1"/>
          <w:sz w:val="24"/>
          <w:szCs w:val="24"/>
          <w:lang w:eastAsia="zh-CN" w:bidi="uz-Cyrl-UZ"/>
        </w:rPr>
      </w:pPr>
      <w:r w:rsidRPr="006347E2">
        <w:rPr>
          <w:color w:val="000000"/>
          <w:kern w:val="1"/>
          <w:sz w:val="24"/>
          <w:szCs w:val="24"/>
          <w:lang w:eastAsia="zh-CN"/>
        </w:rPr>
        <w:t xml:space="preserve">Kurátoři Botanické zahrady Praha zvou na prohlídky jednotlivých expozic. V rámci těchto procházek nahlédnou návštěvníci v doprovodu těch nejpovolanějších pod pokličku pěstování rostlin z celého světa. Blíže poznají například trvalky rostoucí v lesích, stranou zájmu nezůstanou ani </w:t>
      </w:r>
      <w:r w:rsidR="00B50D0D">
        <w:rPr>
          <w:color w:val="000000"/>
          <w:kern w:val="1"/>
          <w:sz w:val="24"/>
          <w:szCs w:val="24"/>
          <w:lang w:eastAsia="zh-CN"/>
        </w:rPr>
        <w:t xml:space="preserve">jiné 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oblíbené trvalky, skalničky či rostliny skrývající nebezpečí. Komentované prohlídky probíhají ve vybrané čtvrtky od března do září vždy od 17.00 hodin. Účast na </w:t>
      </w:r>
      <w:r>
        <w:rPr>
          <w:color w:val="000000"/>
          <w:kern w:val="1"/>
          <w:sz w:val="24"/>
          <w:szCs w:val="24"/>
          <w:lang w:eastAsia="zh-CN"/>
        </w:rPr>
        <w:t xml:space="preserve">nich </w:t>
      </w:r>
      <w:r w:rsidRPr="006347E2">
        <w:rPr>
          <w:color w:val="000080"/>
          <w:kern w:val="1"/>
          <w:sz w:val="24"/>
          <w:szCs w:val="24"/>
          <w:u w:val="single"/>
          <w:lang w:val="uz-Cyrl-UZ" w:eastAsia="zh-CN" w:bidi="uz-Cyrl-UZ"/>
        </w:rPr>
        <w:t>je v ceně standardního vstupného.</w:t>
      </w:r>
      <w:r w:rsidRPr="006347E2">
        <w:rPr>
          <w:bCs/>
          <w:kern w:val="1"/>
          <w:sz w:val="24"/>
          <w:szCs w:val="24"/>
          <w:lang w:eastAsia="zh-CN"/>
        </w:rPr>
        <w:tab/>
      </w:r>
      <w:r w:rsidRPr="006347E2">
        <w:rPr>
          <w:bCs/>
          <w:kern w:val="1"/>
          <w:sz w:val="24"/>
          <w:szCs w:val="24"/>
          <w:lang w:eastAsia="zh-CN"/>
        </w:rPr>
        <w:tab/>
      </w:r>
    </w:p>
    <w:p w14:paraId="0B9974C3" w14:textId="2BB3F1E9" w:rsidR="00F70313" w:rsidRPr="006347E2" w:rsidRDefault="00F70313" w:rsidP="00F70313">
      <w:pPr>
        <w:numPr>
          <w:ilvl w:val="0"/>
          <w:numId w:val="3"/>
        </w:numPr>
        <w:spacing w:line="276" w:lineRule="auto"/>
        <w:ind w:left="284" w:hanging="294"/>
        <w:contextualSpacing/>
        <w:jc w:val="both"/>
        <w:rPr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23. 5.</w:t>
      </w:r>
      <w:r w:rsidR="00B50D0D">
        <w:rPr>
          <w:b/>
          <w:color w:val="000000"/>
          <w:kern w:val="1"/>
          <w:sz w:val="24"/>
          <w:szCs w:val="24"/>
          <w:lang w:eastAsia="zh-CN"/>
        </w:rPr>
        <w:tab/>
      </w:r>
      <w:r w:rsidRPr="006347E2">
        <w:rPr>
          <w:b/>
          <w:color w:val="000000"/>
          <w:kern w:val="1"/>
          <w:sz w:val="24"/>
          <w:szCs w:val="24"/>
          <w:lang w:eastAsia="zh-CN"/>
        </w:rPr>
        <w:t>Skalničky a trvalky Ornamentální zahrady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 (Petr Hanzelka)</w:t>
      </w:r>
      <w:r w:rsidRPr="006347E2">
        <w:rPr>
          <w:color w:val="000000"/>
          <w:kern w:val="1"/>
          <w:sz w:val="24"/>
          <w:szCs w:val="24"/>
          <w:lang w:eastAsia="zh-CN"/>
        </w:rPr>
        <w:tab/>
      </w:r>
    </w:p>
    <w:p w14:paraId="0B9974C4" w14:textId="77777777" w:rsidR="00F70313" w:rsidRPr="006347E2" w:rsidRDefault="00F70313" w:rsidP="00F70313">
      <w:pPr>
        <w:numPr>
          <w:ilvl w:val="0"/>
          <w:numId w:val="3"/>
        </w:numPr>
        <w:spacing w:line="276" w:lineRule="auto"/>
        <w:ind w:left="284" w:hanging="294"/>
        <w:contextualSpacing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6. 6.</w:t>
      </w:r>
      <w:r w:rsidR="00B50D0D">
        <w:rPr>
          <w:b/>
          <w:color w:val="000000"/>
          <w:kern w:val="1"/>
          <w:sz w:val="24"/>
          <w:szCs w:val="24"/>
          <w:lang w:eastAsia="zh-CN"/>
        </w:rPr>
        <w:t xml:space="preserve"> </w:t>
      </w:r>
      <w:r w:rsidRPr="006347E2">
        <w:rPr>
          <w:b/>
          <w:color w:val="000000"/>
          <w:kern w:val="1"/>
          <w:sz w:val="24"/>
          <w:szCs w:val="24"/>
          <w:lang w:eastAsia="zh-CN"/>
        </w:rPr>
        <w:tab/>
      </w:r>
      <w:r w:rsidRPr="006347E2">
        <w:rPr>
          <w:b/>
          <w:sz w:val="24"/>
          <w:szCs w:val="24"/>
        </w:rPr>
        <w:t xml:space="preserve">Zrádné </w:t>
      </w:r>
      <w:proofErr w:type="spellStart"/>
      <w:r w:rsidRPr="006347E2">
        <w:rPr>
          <w:b/>
          <w:sz w:val="24"/>
          <w:szCs w:val="24"/>
        </w:rPr>
        <w:t>pokojovky</w:t>
      </w:r>
      <w:proofErr w:type="spellEnd"/>
      <w:r w:rsidRPr="006347E2">
        <w:rPr>
          <w:b/>
          <w:sz w:val="24"/>
          <w:szCs w:val="24"/>
        </w:rPr>
        <w:t xml:space="preserve"> a další jedovaté rostliny ve skleníku Fata Morgana </w:t>
      </w:r>
      <w:r w:rsidRPr="006347E2">
        <w:rPr>
          <w:color w:val="000000"/>
          <w:kern w:val="1"/>
          <w:sz w:val="24"/>
          <w:szCs w:val="24"/>
          <w:lang w:eastAsia="zh-CN"/>
        </w:rPr>
        <w:t>(Klára Lorencová)</w:t>
      </w:r>
    </w:p>
    <w:p w14:paraId="0B9974C5" w14:textId="77777777" w:rsidR="00F70313" w:rsidRPr="006347E2" w:rsidRDefault="00F70313" w:rsidP="00F70313">
      <w:pPr>
        <w:spacing w:after="0" w:line="276" w:lineRule="auto"/>
        <w:ind w:left="-10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br/>
        <w:t>19. 4. – 2. 6.</w:t>
      </w:r>
    </w:p>
    <w:p w14:paraId="0B9974C6" w14:textId="77777777" w:rsidR="00F70313" w:rsidRPr="006347E2" w:rsidRDefault="00F70313" w:rsidP="00F70313">
      <w:pP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Motýli: Dobrodružná cesta</w:t>
      </w:r>
    </w:p>
    <w:p w14:paraId="0B9974C7" w14:textId="77777777" w:rsidR="00F70313" w:rsidRDefault="00F70313" w:rsidP="00F70313">
      <w:pPr>
        <w:spacing w:after="0" w:line="276" w:lineRule="auto"/>
        <w:jc w:val="both"/>
        <w:rPr>
          <w:color w:val="000000"/>
          <w:kern w:val="1"/>
          <w:sz w:val="24"/>
          <w:szCs w:val="24"/>
          <w:lang w:eastAsia="zh-CN"/>
        </w:rPr>
      </w:pPr>
      <w:r w:rsidRPr="006347E2">
        <w:rPr>
          <w:color w:val="000000"/>
          <w:kern w:val="1"/>
          <w:sz w:val="24"/>
          <w:szCs w:val="24"/>
          <w:lang w:eastAsia="zh-CN"/>
        </w:rPr>
        <w:t xml:space="preserve">Letošní ročník oblíbené výstavy je zaměřený na migraci. Do Prahy jako každoročně </w:t>
      </w:r>
      <w:r>
        <w:rPr>
          <w:color w:val="000000"/>
          <w:kern w:val="1"/>
          <w:sz w:val="24"/>
          <w:szCs w:val="24"/>
          <w:lang w:eastAsia="zh-CN"/>
        </w:rPr>
        <w:t xml:space="preserve">postupně 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doputuje </w:t>
      </w:r>
      <w:r>
        <w:rPr>
          <w:color w:val="000000"/>
          <w:kern w:val="1"/>
          <w:sz w:val="24"/>
          <w:szCs w:val="24"/>
          <w:lang w:eastAsia="zh-CN"/>
        </w:rPr>
        <w:t xml:space="preserve">až </w:t>
      </w:r>
      <w:r w:rsidRPr="006347E2">
        <w:rPr>
          <w:color w:val="000000"/>
          <w:kern w:val="1"/>
          <w:sz w:val="24"/>
          <w:szCs w:val="24"/>
          <w:lang w:eastAsia="zh-CN"/>
        </w:rPr>
        <w:t>5</w:t>
      </w:r>
      <w:r>
        <w:rPr>
          <w:color w:val="000000"/>
          <w:kern w:val="1"/>
          <w:sz w:val="24"/>
          <w:szCs w:val="24"/>
          <w:lang w:eastAsia="zh-CN"/>
        </w:rPr>
        <w:t>5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00 kukel z motýlí farmy ve Stratfordu nad </w:t>
      </w:r>
      <w:proofErr w:type="spellStart"/>
      <w:r w:rsidRPr="006347E2">
        <w:rPr>
          <w:color w:val="000000"/>
          <w:kern w:val="1"/>
          <w:sz w:val="24"/>
          <w:szCs w:val="24"/>
          <w:lang w:eastAsia="zh-CN"/>
        </w:rPr>
        <w:t>Avonou</w:t>
      </w:r>
      <w:proofErr w:type="spellEnd"/>
      <w:r w:rsidRPr="006347E2">
        <w:rPr>
          <w:color w:val="000000"/>
          <w:kern w:val="1"/>
          <w:sz w:val="24"/>
          <w:szCs w:val="24"/>
          <w:lang w:eastAsia="zh-CN"/>
        </w:rPr>
        <w:t xml:space="preserve">. Z nich se ve skleníku Fata Morgana líhnou krasavci několika desítek druhů. Součástí přehlídky motýlů ve skleníku </w:t>
      </w:r>
      <w:r>
        <w:rPr>
          <w:color w:val="000000"/>
          <w:kern w:val="1"/>
          <w:sz w:val="24"/>
          <w:szCs w:val="24"/>
          <w:lang w:eastAsia="zh-CN"/>
        </w:rPr>
        <w:t>j</w:t>
      </w:r>
      <w:r w:rsidRPr="006347E2">
        <w:rPr>
          <w:color w:val="000000"/>
          <w:kern w:val="1"/>
          <w:sz w:val="24"/>
          <w:szCs w:val="24"/>
          <w:lang w:eastAsia="zh-CN"/>
        </w:rPr>
        <w:t>e i</w:t>
      </w:r>
      <w:r>
        <w:rPr>
          <w:color w:val="000000"/>
          <w:kern w:val="1"/>
          <w:sz w:val="24"/>
          <w:szCs w:val="24"/>
          <w:lang w:eastAsia="zh-CN"/>
        </w:rPr>
        <w:t> </w:t>
      </w:r>
      <w:r w:rsidRPr="006347E2">
        <w:rPr>
          <w:color w:val="000000"/>
          <w:kern w:val="1"/>
          <w:sz w:val="24"/>
          <w:szCs w:val="24"/>
          <w:lang w:eastAsia="zh-CN"/>
        </w:rPr>
        <w:t xml:space="preserve">panelová výstava k Roku motýlů 2024, věnovaná jejich ochraně, a také expozice dávno vyhynulých druhů tropických motýlů Ztracená krása, která </w:t>
      </w:r>
      <w:r>
        <w:rPr>
          <w:color w:val="000000"/>
          <w:kern w:val="1"/>
          <w:sz w:val="24"/>
          <w:szCs w:val="24"/>
          <w:lang w:eastAsia="zh-CN"/>
        </w:rPr>
        <w:t>j</w:t>
      </w:r>
      <w:r w:rsidRPr="006347E2">
        <w:rPr>
          <w:color w:val="000000"/>
          <w:kern w:val="1"/>
          <w:sz w:val="24"/>
          <w:szCs w:val="24"/>
          <w:lang w:eastAsia="zh-CN"/>
        </w:rPr>
        <w:t>e umístěna do malého výstavního sálu v Ornamentální zahradě.</w:t>
      </w:r>
    </w:p>
    <w:p w14:paraId="0B9974C8" w14:textId="77777777" w:rsidR="00F70313" w:rsidRPr="006347E2" w:rsidRDefault="00F70313" w:rsidP="00F70313">
      <w:pPr>
        <w:spacing w:after="0" w:line="276" w:lineRule="auto"/>
        <w:jc w:val="both"/>
        <w:rPr>
          <w:color w:val="000000"/>
          <w:kern w:val="1"/>
          <w:sz w:val="24"/>
          <w:szCs w:val="24"/>
          <w:lang w:eastAsia="zh-CN"/>
        </w:rPr>
      </w:pPr>
    </w:p>
    <w:p w14:paraId="0B9974C9" w14:textId="02558F91" w:rsidR="00F70313" w:rsidRDefault="00F70313" w:rsidP="00F703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kern w:val="1"/>
          <w:sz w:val="24"/>
          <w:szCs w:val="24"/>
          <w:lang w:eastAsia="zh-CN"/>
        </w:rPr>
      </w:pPr>
      <w:r>
        <w:rPr>
          <w:b/>
          <w:color w:val="000000"/>
          <w:kern w:val="1"/>
          <w:sz w:val="24"/>
          <w:szCs w:val="24"/>
          <w:lang w:eastAsia="zh-CN"/>
        </w:rPr>
        <w:t>17. 5. – 31. 8.</w:t>
      </w:r>
      <w:r>
        <w:rPr>
          <w:b/>
          <w:color w:val="000000"/>
          <w:kern w:val="1"/>
          <w:sz w:val="24"/>
          <w:szCs w:val="24"/>
          <w:lang w:eastAsia="zh-CN"/>
        </w:rPr>
        <w:br/>
        <w:t>20 let Faty Morgany – panelová výstava</w:t>
      </w:r>
      <w:r>
        <w:rPr>
          <w:b/>
          <w:color w:val="000000"/>
          <w:kern w:val="1"/>
          <w:sz w:val="24"/>
          <w:szCs w:val="24"/>
          <w:lang w:eastAsia="zh-CN"/>
        </w:rPr>
        <w:br/>
      </w:r>
      <w:r w:rsidRPr="00147E27">
        <w:rPr>
          <w:color w:val="000000"/>
          <w:kern w:val="1"/>
          <w:sz w:val="24"/>
          <w:szCs w:val="24"/>
          <w:lang w:eastAsia="zh-CN"/>
        </w:rPr>
        <w:t>Přijďte se projít v</w:t>
      </w:r>
      <w:r w:rsidR="00B50D0D">
        <w:rPr>
          <w:color w:val="000000"/>
          <w:kern w:val="1"/>
          <w:sz w:val="24"/>
          <w:szCs w:val="24"/>
          <w:lang w:eastAsia="zh-CN"/>
        </w:rPr>
        <w:t xml:space="preserve"> „</w:t>
      </w:r>
      <w:r w:rsidRPr="00147E27">
        <w:rPr>
          <w:color w:val="000000"/>
          <w:kern w:val="1"/>
          <w:sz w:val="24"/>
          <w:szCs w:val="24"/>
          <w:lang w:eastAsia="zh-CN"/>
        </w:rPr>
        <w:t>botanických botách</w:t>
      </w:r>
      <w:r w:rsidR="00B50D0D">
        <w:rPr>
          <w:color w:val="000000"/>
          <w:kern w:val="1"/>
          <w:sz w:val="24"/>
          <w:szCs w:val="24"/>
          <w:lang w:eastAsia="zh-CN"/>
        </w:rPr>
        <w:t>“</w:t>
      </w:r>
      <w:r w:rsidRPr="00147E27">
        <w:rPr>
          <w:color w:val="000000"/>
          <w:kern w:val="1"/>
          <w:sz w:val="24"/>
          <w:szCs w:val="24"/>
          <w:lang w:eastAsia="zh-CN"/>
        </w:rPr>
        <w:t xml:space="preserve"> skleníkem i výstavou. Čeká vás dobrodružná cesta </w:t>
      </w:r>
      <w:r w:rsidR="00B50D0D">
        <w:rPr>
          <w:color w:val="000000"/>
          <w:kern w:val="1"/>
          <w:sz w:val="24"/>
          <w:szCs w:val="24"/>
          <w:lang w:eastAsia="zh-CN"/>
        </w:rPr>
        <w:t>trojsk</w:t>
      </w:r>
      <w:r w:rsidR="00B902ED">
        <w:rPr>
          <w:color w:val="000000"/>
          <w:kern w:val="1"/>
          <w:sz w:val="24"/>
          <w:szCs w:val="24"/>
          <w:lang w:eastAsia="zh-CN"/>
        </w:rPr>
        <w:t>ou</w:t>
      </w:r>
      <w:r w:rsidR="00B50D0D">
        <w:rPr>
          <w:color w:val="000000"/>
          <w:kern w:val="1"/>
          <w:sz w:val="24"/>
          <w:szCs w:val="24"/>
          <w:lang w:eastAsia="zh-CN"/>
        </w:rPr>
        <w:t xml:space="preserve"> </w:t>
      </w:r>
      <w:r w:rsidRPr="00147E27">
        <w:rPr>
          <w:color w:val="000000"/>
          <w:kern w:val="1"/>
          <w:sz w:val="24"/>
          <w:szCs w:val="24"/>
          <w:lang w:eastAsia="zh-CN"/>
        </w:rPr>
        <w:t>histori</w:t>
      </w:r>
      <w:r w:rsidR="00B902ED">
        <w:rPr>
          <w:color w:val="000000"/>
          <w:kern w:val="1"/>
          <w:sz w:val="24"/>
          <w:szCs w:val="24"/>
          <w:lang w:eastAsia="zh-CN"/>
        </w:rPr>
        <w:t>í</w:t>
      </w:r>
      <w:r w:rsidRPr="00147E27">
        <w:rPr>
          <w:color w:val="000000"/>
          <w:kern w:val="1"/>
          <w:sz w:val="24"/>
          <w:szCs w:val="24"/>
          <w:lang w:eastAsia="zh-CN"/>
        </w:rPr>
        <w:t xml:space="preserve"> tro</w:t>
      </w:r>
      <w:r w:rsidR="00B50D0D">
        <w:rPr>
          <w:color w:val="000000"/>
          <w:kern w:val="1"/>
          <w:sz w:val="24"/>
          <w:szCs w:val="24"/>
          <w:lang w:eastAsia="zh-CN"/>
        </w:rPr>
        <w:t>pic</w:t>
      </w:r>
      <w:r w:rsidRPr="00147E27">
        <w:rPr>
          <w:color w:val="000000"/>
          <w:kern w:val="1"/>
          <w:sz w:val="24"/>
          <w:szCs w:val="24"/>
          <w:lang w:eastAsia="zh-CN"/>
        </w:rPr>
        <w:t>ké džungle.</w:t>
      </w:r>
    </w:p>
    <w:p w14:paraId="0B9974CA" w14:textId="77777777" w:rsidR="00F70313" w:rsidRDefault="00F70313" w:rsidP="00F703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kern w:val="1"/>
          <w:sz w:val="24"/>
          <w:szCs w:val="24"/>
          <w:lang w:eastAsia="zh-CN"/>
        </w:rPr>
      </w:pPr>
      <w:r w:rsidRPr="00147E27">
        <w:rPr>
          <w:b/>
          <w:color w:val="000000"/>
          <w:kern w:val="1"/>
          <w:sz w:val="24"/>
          <w:szCs w:val="24"/>
          <w:lang w:eastAsia="zh-CN"/>
        </w:rPr>
        <w:t>24. – 26. 5.</w:t>
      </w:r>
    </w:p>
    <w:p w14:paraId="0B9974CB" w14:textId="77777777" w:rsidR="00890858" w:rsidRDefault="00F70313" w:rsidP="008908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>
        <w:rPr>
          <w:b/>
          <w:color w:val="000000"/>
          <w:kern w:val="1"/>
          <w:sz w:val="24"/>
          <w:szCs w:val="24"/>
          <w:lang w:eastAsia="zh-CN"/>
        </w:rPr>
        <w:t>Muškátová burza</w:t>
      </w:r>
    </w:p>
    <w:p w14:paraId="0B9974CC" w14:textId="4172A052" w:rsidR="00F70313" w:rsidRDefault="00890858" w:rsidP="008908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  <w:r w:rsidRPr="00890858">
        <w:rPr>
          <w:color w:val="000000"/>
          <w:kern w:val="1"/>
          <w:sz w:val="24"/>
          <w:szCs w:val="24"/>
          <w:lang w:eastAsia="zh-CN"/>
        </w:rPr>
        <w:t>J</w:t>
      </w:r>
      <w:r w:rsidR="00F70313" w:rsidRPr="00890858">
        <w:rPr>
          <w:color w:val="000000"/>
          <w:kern w:val="1"/>
          <w:sz w:val="24"/>
          <w:szCs w:val="24"/>
          <w:lang w:eastAsia="zh-CN"/>
        </w:rPr>
        <w:t xml:space="preserve">iž pojedenácté </w:t>
      </w:r>
      <w:r w:rsidRPr="00890858">
        <w:rPr>
          <w:color w:val="000000"/>
          <w:kern w:val="1"/>
          <w:sz w:val="24"/>
          <w:szCs w:val="24"/>
          <w:lang w:eastAsia="zh-CN"/>
        </w:rPr>
        <w:t xml:space="preserve">pořádá botanická zahrada ve spolupráci se členy Specializované zájmové organizace Českého zahrádkářského svazu Pelargonie </w:t>
      </w:r>
      <w:r w:rsidR="00F70313" w:rsidRPr="00890858">
        <w:rPr>
          <w:color w:val="000000"/>
          <w:kern w:val="1"/>
          <w:sz w:val="24"/>
          <w:szCs w:val="24"/>
          <w:lang w:eastAsia="zh-CN"/>
        </w:rPr>
        <w:t>muškátovou burzu</w:t>
      </w:r>
      <w:r w:rsidRPr="00890858">
        <w:rPr>
          <w:color w:val="000000"/>
          <w:kern w:val="1"/>
          <w:sz w:val="24"/>
          <w:szCs w:val="24"/>
          <w:lang w:eastAsia="zh-CN"/>
        </w:rPr>
        <w:t xml:space="preserve">. Pořídíte zde </w:t>
      </w:r>
      <w:r w:rsidR="00F70313" w:rsidRPr="00890858">
        <w:rPr>
          <w:color w:val="000000"/>
          <w:kern w:val="1"/>
          <w:sz w:val="24"/>
          <w:szCs w:val="24"/>
          <w:lang w:eastAsia="zh-CN"/>
        </w:rPr>
        <w:t>méně obvyklé typy a odrůdy pelargonií, včetně velkokvětých, andělských, pestrolistých, vonných i</w:t>
      </w:r>
      <w:r w:rsidR="00B902ED">
        <w:rPr>
          <w:color w:val="000000"/>
          <w:kern w:val="1"/>
          <w:sz w:val="24"/>
          <w:szCs w:val="24"/>
          <w:lang w:eastAsia="zh-CN"/>
        </w:rPr>
        <w:t> </w:t>
      </w:r>
      <w:r w:rsidR="00F70313" w:rsidRPr="00890858">
        <w:rPr>
          <w:color w:val="000000"/>
          <w:kern w:val="1"/>
          <w:sz w:val="24"/>
          <w:szCs w:val="24"/>
          <w:lang w:eastAsia="zh-CN"/>
        </w:rPr>
        <w:t>sukulentních a kromě nich i další zajímavé sbírkové rostliny (</w:t>
      </w:r>
      <w:proofErr w:type="spellStart"/>
      <w:r w:rsidR="00F70313" w:rsidRPr="00890858">
        <w:rPr>
          <w:color w:val="000000"/>
          <w:kern w:val="1"/>
          <w:sz w:val="24"/>
          <w:szCs w:val="24"/>
          <w:lang w:eastAsia="zh-CN"/>
        </w:rPr>
        <w:t>balkonovky</w:t>
      </w:r>
      <w:proofErr w:type="spellEnd"/>
      <w:r w:rsidR="00F70313" w:rsidRPr="00890858">
        <w:rPr>
          <w:color w:val="000000"/>
          <w:kern w:val="1"/>
          <w:sz w:val="24"/>
          <w:szCs w:val="24"/>
          <w:lang w:eastAsia="zh-CN"/>
        </w:rPr>
        <w:t>, africké kopřivy, bylinky...).</w:t>
      </w:r>
      <w:r w:rsidRPr="00890858">
        <w:rPr>
          <w:color w:val="000000"/>
          <w:kern w:val="1"/>
          <w:sz w:val="24"/>
          <w:szCs w:val="24"/>
          <w:lang w:eastAsia="zh-CN"/>
        </w:rPr>
        <w:t xml:space="preserve"> </w:t>
      </w:r>
      <w:r w:rsidR="00F70313" w:rsidRPr="00890858">
        <w:rPr>
          <w:color w:val="000000"/>
          <w:kern w:val="1"/>
          <w:sz w:val="24"/>
          <w:szCs w:val="24"/>
          <w:lang w:eastAsia="zh-CN"/>
        </w:rPr>
        <w:t xml:space="preserve">K dispozici bude také prodej přebytků </w:t>
      </w:r>
      <w:r w:rsidRPr="00890858">
        <w:rPr>
          <w:color w:val="000000"/>
          <w:kern w:val="1"/>
          <w:sz w:val="24"/>
          <w:szCs w:val="24"/>
          <w:lang w:eastAsia="zh-CN"/>
        </w:rPr>
        <w:t xml:space="preserve">botanické </w:t>
      </w:r>
      <w:r w:rsidR="00F70313" w:rsidRPr="00890858">
        <w:rPr>
          <w:color w:val="000000"/>
          <w:kern w:val="1"/>
          <w:sz w:val="24"/>
          <w:szCs w:val="24"/>
          <w:lang w:eastAsia="zh-CN"/>
        </w:rPr>
        <w:t xml:space="preserve">zahrady. </w:t>
      </w:r>
      <w:r w:rsidRPr="00890858">
        <w:rPr>
          <w:color w:val="000000"/>
          <w:kern w:val="1"/>
          <w:sz w:val="24"/>
          <w:szCs w:val="24"/>
          <w:lang w:eastAsia="zh-CN"/>
        </w:rPr>
        <w:t xml:space="preserve">Muškátová burza se koná </w:t>
      </w:r>
      <w:r w:rsidR="00F70313" w:rsidRPr="00890858">
        <w:rPr>
          <w:color w:val="000000"/>
          <w:kern w:val="1"/>
          <w:sz w:val="24"/>
          <w:szCs w:val="24"/>
          <w:lang w:eastAsia="zh-CN"/>
        </w:rPr>
        <w:t>v Horní zahradě ve f</w:t>
      </w:r>
      <w:r w:rsidR="00B902ED">
        <w:rPr>
          <w:color w:val="000000"/>
          <w:kern w:val="1"/>
          <w:sz w:val="24"/>
          <w:szCs w:val="24"/>
          <w:lang w:eastAsia="zh-CN"/>
        </w:rPr>
        <w:t>ó</w:t>
      </w:r>
      <w:r w:rsidR="00F70313" w:rsidRPr="00890858">
        <w:rPr>
          <w:color w:val="000000"/>
          <w:kern w:val="1"/>
          <w:sz w:val="24"/>
          <w:szCs w:val="24"/>
          <w:lang w:eastAsia="zh-CN"/>
        </w:rPr>
        <w:t>liovníku vedle Světa sukulentů</w:t>
      </w:r>
      <w:r w:rsidRPr="00890858">
        <w:rPr>
          <w:color w:val="000000"/>
          <w:kern w:val="1"/>
          <w:sz w:val="24"/>
          <w:szCs w:val="24"/>
          <w:lang w:eastAsia="zh-CN"/>
        </w:rPr>
        <w:t>.</w:t>
      </w:r>
      <w:r>
        <w:rPr>
          <w:b/>
          <w:color w:val="000000"/>
          <w:kern w:val="1"/>
          <w:sz w:val="24"/>
          <w:szCs w:val="24"/>
          <w:lang w:eastAsia="zh-CN"/>
        </w:rPr>
        <w:t xml:space="preserve"> </w:t>
      </w:r>
    </w:p>
    <w:p w14:paraId="0B9974CD" w14:textId="77777777" w:rsidR="00890858" w:rsidRPr="00147E27" w:rsidRDefault="00890858" w:rsidP="008908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kern w:val="1"/>
          <w:sz w:val="24"/>
          <w:szCs w:val="24"/>
          <w:lang w:eastAsia="zh-CN"/>
        </w:rPr>
      </w:pPr>
    </w:p>
    <w:p w14:paraId="0B9974CE" w14:textId="77777777" w:rsidR="00F70313" w:rsidRPr="006347E2" w:rsidRDefault="00F70313" w:rsidP="00F703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7. 6. – 7. 7.</w:t>
      </w:r>
    </w:p>
    <w:p w14:paraId="0B9974CF" w14:textId="77777777" w:rsidR="00F70313" w:rsidRPr="006347E2" w:rsidRDefault="00F70313" w:rsidP="00F703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kern w:val="1"/>
          <w:sz w:val="24"/>
          <w:szCs w:val="24"/>
          <w:lang w:eastAsia="zh-CN"/>
        </w:rPr>
      </w:pPr>
      <w:r w:rsidRPr="006347E2">
        <w:rPr>
          <w:b/>
          <w:color w:val="000000"/>
          <w:kern w:val="1"/>
          <w:sz w:val="24"/>
          <w:szCs w:val="24"/>
          <w:lang w:eastAsia="zh-CN"/>
        </w:rPr>
        <w:t>Sukulenty v interiéru – výstava sukulentů</w:t>
      </w:r>
    </w:p>
    <w:p w14:paraId="0B9974D0" w14:textId="77777777" w:rsidR="002051F6" w:rsidRPr="00827555" w:rsidRDefault="002051F6">
      <w:pPr>
        <w:spacing w:after="0" w:line="276" w:lineRule="auto"/>
        <w:rPr>
          <w:b/>
          <w:color w:val="000000"/>
          <w:sz w:val="24"/>
          <w:szCs w:val="24"/>
        </w:rPr>
      </w:pPr>
    </w:p>
    <w:sectPr w:rsidR="002051F6" w:rsidRPr="00827555" w:rsidSect="00C3560B">
      <w:headerReference w:type="default" r:id="rId14"/>
      <w:footerReference w:type="default" r:id="rId15"/>
      <w:pgSz w:w="11906" w:h="16838"/>
      <w:pgMar w:top="1843" w:right="1361" w:bottom="1699" w:left="1361" w:header="708" w:footer="56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974D7" w14:textId="77777777" w:rsidR="00685AB5" w:rsidRDefault="00685AB5">
      <w:pPr>
        <w:spacing w:after="0" w:line="240" w:lineRule="auto"/>
      </w:pPr>
      <w:r>
        <w:separator/>
      </w:r>
    </w:p>
  </w:endnote>
  <w:endnote w:type="continuationSeparator" w:id="0">
    <w:p w14:paraId="0B9974D8" w14:textId="77777777" w:rsidR="00685AB5" w:rsidRDefault="0068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974DB" w14:textId="77777777" w:rsidR="002051F6" w:rsidRDefault="002051F6">
    <w:pPr>
      <w:tabs>
        <w:tab w:val="center" w:pos="4153"/>
        <w:tab w:val="right" w:pos="8306"/>
      </w:tabs>
      <w:spacing w:after="0" w:line="199" w:lineRule="auto"/>
      <w:rPr>
        <w:color w:val="000000"/>
      </w:rPr>
    </w:pPr>
  </w:p>
  <w:tbl>
    <w:tblPr>
      <w:tblW w:w="9184" w:type="dxa"/>
      <w:tblLayout w:type="fixed"/>
      <w:tblLook w:val="0000" w:firstRow="0" w:lastRow="0" w:firstColumn="0" w:lastColumn="0" w:noHBand="0" w:noVBand="0"/>
    </w:tblPr>
    <w:tblGrid>
      <w:gridCol w:w="7923"/>
      <w:gridCol w:w="1261"/>
    </w:tblGrid>
    <w:tr w:rsidR="002051F6" w14:paraId="0B9974E0" w14:textId="77777777">
      <w:tc>
        <w:tcPr>
          <w:tcW w:w="7922" w:type="dxa"/>
          <w:vAlign w:val="bottom"/>
        </w:tcPr>
        <w:p w14:paraId="0B9974DC" w14:textId="77777777" w:rsidR="002051F6" w:rsidRDefault="00D856AD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0B9974DD" w14:textId="77777777" w:rsidR="002051F6" w:rsidRDefault="00D856AD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0B9974DE" w14:textId="77777777" w:rsidR="002051F6" w:rsidRDefault="0088505F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center"/>
            <w:rPr>
              <w:color w:val="000000"/>
            </w:rPr>
          </w:pPr>
          <w:hyperlink r:id="rId1">
            <w:r w:rsidR="00D856AD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1" w:type="dxa"/>
          <w:vAlign w:val="center"/>
        </w:tcPr>
        <w:p w14:paraId="0B9974DF" w14:textId="77777777" w:rsidR="002051F6" w:rsidRDefault="000D0AF6">
          <w:pPr>
            <w:widowControl w:val="0"/>
            <w:tabs>
              <w:tab w:val="center" w:pos="4153"/>
              <w:tab w:val="right" w:pos="8306"/>
            </w:tabs>
            <w:spacing w:after="0" w:line="199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D856AD">
            <w:rPr>
              <w:color w:val="000000"/>
            </w:rPr>
            <w:instrText xml:space="preserve"> PAGE </w:instrText>
          </w:r>
          <w:r>
            <w:rPr>
              <w:color w:val="000000"/>
            </w:rPr>
            <w:fldChar w:fldCharType="separate"/>
          </w:r>
          <w:r w:rsidR="00B902ED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  <w:r w:rsidR="00D856AD">
            <w:rPr>
              <w:color w:val="000000"/>
            </w:rPr>
            <w:t>/2</w:t>
          </w:r>
        </w:p>
      </w:tc>
    </w:tr>
  </w:tbl>
  <w:p w14:paraId="0B9974E1" w14:textId="77777777" w:rsidR="002051F6" w:rsidRDefault="002051F6">
    <w:pPr>
      <w:tabs>
        <w:tab w:val="center" w:pos="4153"/>
        <w:tab w:val="right" w:pos="8306"/>
      </w:tabs>
      <w:spacing w:after="0" w:line="199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974D5" w14:textId="77777777" w:rsidR="00685AB5" w:rsidRDefault="00685AB5">
      <w:pPr>
        <w:spacing w:after="0" w:line="240" w:lineRule="auto"/>
      </w:pPr>
      <w:r>
        <w:separator/>
      </w:r>
    </w:p>
  </w:footnote>
  <w:footnote w:type="continuationSeparator" w:id="0">
    <w:p w14:paraId="0B9974D6" w14:textId="77777777" w:rsidR="00685AB5" w:rsidRDefault="0068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974D9" w14:textId="77777777" w:rsidR="002051F6" w:rsidRDefault="00D856A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0" distR="0" simplePos="0" relativeHeight="5" behindDoc="1" locked="0" layoutInCell="0" allowOverlap="1" wp14:anchorId="0B9974E2" wp14:editId="0B9974E3">
          <wp:simplePos x="0" y="0"/>
          <wp:positionH relativeFrom="margin">
            <wp:posOffset>-28575</wp:posOffset>
          </wp:positionH>
          <wp:positionV relativeFrom="page">
            <wp:posOffset>223520</wp:posOffset>
          </wp:positionV>
          <wp:extent cx="833755" cy="98425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B9974DA" w14:textId="77777777" w:rsidR="002051F6" w:rsidRDefault="00D856A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3B1B"/>
    <w:multiLevelType w:val="hybridMultilevel"/>
    <w:tmpl w:val="18B8A520"/>
    <w:lvl w:ilvl="0" w:tplc="D7707A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4D7"/>
    <w:multiLevelType w:val="hybridMultilevel"/>
    <w:tmpl w:val="16006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1F6"/>
    <w:rsid w:val="0000692A"/>
    <w:rsid w:val="000A1797"/>
    <w:rsid w:val="000D0AF6"/>
    <w:rsid w:val="00124D8C"/>
    <w:rsid w:val="00137E0B"/>
    <w:rsid w:val="00197711"/>
    <w:rsid w:val="001C6CF3"/>
    <w:rsid w:val="002051F6"/>
    <w:rsid w:val="0022162C"/>
    <w:rsid w:val="002550ED"/>
    <w:rsid w:val="00270CD1"/>
    <w:rsid w:val="002D28B5"/>
    <w:rsid w:val="002D5A25"/>
    <w:rsid w:val="00354EF6"/>
    <w:rsid w:val="00356F11"/>
    <w:rsid w:val="003609BC"/>
    <w:rsid w:val="0038401A"/>
    <w:rsid w:val="003A02E5"/>
    <w:rsid w:val="00403048"/>
    <w:rsid w:val="00437732"/>
    <w:rsid w:val="004847EB"/>
    <w:rsid w:val="0048622C"/>
    <w:rsid w:val="00542310"/>
    <w:rsid w:val="00570898"/>
    <w:rsid w:val="005F7648"/>
    <w:rsid w:val="00601A4A"/>
    <w:rsid w:val="00656FE2"/>
    <w:rsid w:val="00674B7A"/>
    <w:rsid w:val="00685AB5"/>
    <w:rsid w:val="006C321C"/>
    <w:rsid w:val="006D6EF6"/>
    <w:rsid w:val="007462D9"/>
    <w:rsid w:val="0078542C"/>
    <w:rsid w:val="007B1302"/>
    <w:rsid w:val="007F4485"/>
    <w:rsid w:val="00827555"/>
    <w:rsid w:val="00857478"/>
    <w:rsid w:val="0088505F"/>
    <w:rsid w:val="00890858"/>
    <w:rsid w:val="008A5D51"/>
    <w:rsid w:val="00904028"/>
    <w:rsid w:val="009A0B82"/>
    <w:rsid w:val="00AC7E5D"/>
    <w:rsid w:val="00B10D54"/>
    <w:rsid w:val="00B50D0D"/>
    <w:rsid w:val="00B607EC"/>
    <w:rsid w:val="00B62625"/>
    <w:rsid w:val="00B902ED"/>
    <w:rsid w:val="00BC42FB"/>
    <w:rsid w:val="00BF1C1F"/>
    <w:rsid w:val="00C31F41"/>
    <w:rsid w:val="00C3560B"/>
    <w:rsid w:val="00CA135B"/>
    <w:rsid w:val="00CB08C5"/>
    <w:rsid w:val="00CD7A83"/>
    <w:rsid w:val="00CF71CF"/>
    <w:rsid w:val="00D26EE9"/>
    <w:rsid w:val="00D34625"/>
    <w:rsid w:val="00D41A29"/>
    <w:rsid w:val="00D45188"/>
    <w:rsid w:val="00D57DD8"/>
    <w:rsid w:val="00D856AD"/>
    <w:rsid w:val="00DA3DE6"/>
    <w:rsid w:val="00DC32C2"/>
    <w:rsid w:val="00DC65AA"/>
    <w:rsid w:val="00DE567C"/>
    <w:rsid w:val="00E17FF5"/>
    <w:rsid w:val="00E57F21"/>
    <w:rsid w:val="00E76ED7"/>
    <w:rsid w:val="00EC0DE2"/>
    <w:rsid w:val="00F6575F"/>
    <w:rsid w:val="00F70313"/>
    <w:rsid w:val="00FB5BFA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99749C"/>
  <w15:docId w15:val="{791D8062-347C-45D9-B4B8-C3F6029D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CF3"/>
    <w:pPr>
      <w:spacing w:after="280" w:line="336" w:lineRule="auto"/>
    </w:pPr>
  </w:style>
  <w:style w:type="paragraph" w:styleId="Nadpis1">
    <w:name w:val="heading 1"/>
    <w:basedOn w:val="Normln"/>
    <w:next w:val="Normln"/>
    <w:qFormat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qFormat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qFormat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qFormat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qFormat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qFormat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C2B78"/>
  </w:style>
  <w:style w:type="character" w:styleId="Odkaznakoment">
    <w:name w:val="annotation reference"/>
    <w:basedOn w:val="Standardnpsmoodstavce"/>
    <w:uiPriority w:val="99"/>
    <w:semiHidden/>
    <w:unhideWhenUsed/>
    <w:qFormat/>
    <w:rsid w:val="00FC2B78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character" w:customStyle="1" w:styleId="InternetLink">
    <w:name w:val="Internet Link"/>
    <w:qFormat/>
    <w:rsid w:val="00C11441"/>
    <w:rPr>
      <w:color w:val="000080"/>
      <w:u w:val="single"/>
      <w:lang w:val="uz-Cyrl-UZ" w:bidi="uz-Cyrl-U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F4509"/>
    <w:rPr>
      <w:b/>
      <w:bCs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d2edcug0">
    <w:name w:val="d2edcug0"/>
    <w:basedOn w:val="Standardnpsmoodstavce"/>
    <w:qFormat/>
    <w:rsid w:val="00CD09A5"/>
  </w:style>
  <w:style w:type="character" w:customStyle="1" w:styleId="ZkladntextChar">
    <w:name w:val="Základní text Char"/>
    <w:basedOn w:val="Standardnpsmoodstavce"/>
    <w:link w:val="Zkladntext"/>
    <w:qFormat/>
    <w:rsid w:val="00FE334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Nadpis">
    <w:name w:val="Nadpis"/>
    <w:basedOn w:val="Normln"/>
    <w:next w:val="Zkladntext"/>
    <w:qFormat/>
    <w:rsid w:val="00C356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FE3347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Seznam">
    <w:name w:val="List"/>
    <w:basedOn w:val="Zkladntext"/>
    <w:rsid w:val="00C3560B"/>
  </w:style>
  <w:style w:type="paragraph" w:styleId="Titulek">
    <w:name w:val="caption"/>
    <w:basedOn w:val="Normln"/>
    <w:qFormat/>
    <w:rsid w:val="00C356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3560B"/>
    <w:pPr>
      <w:suppressLineNumbers/>
    </w:pPr>
    <w:rPr>
      <w:rFonts w:cs="Lucida Sans"/>
    </w:rPr>
  </w:style>
  <w:style w:type="paragraph" w:styleId="Nzev">
    <w:name w:val="Title"/>
    <w:basedOn w:val="Normln"/>
    <w:next w:val="Normln"/>
    <w:qFormat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rsid w:val="00FC2B78"/>
    <w:rPr>
      <w:rFonts w:ascii="Cambria" w:eastAsia="Cambria" w:hAnsi="Cambria" w:cs="Cambria"/>
      <w:i/>
      <w:color w:val="4F81BD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C2B78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qFormat/>
    <w:rsid w:val="00C11441"/>
    <w:pPr>
      <w:spacing w:beforeAutospacing="1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ind w:left="720"/>
      <w:contextualSpacing/>
    </w:pPr>
    <w:rPr>
      <w:kern w:val="2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pacing w:before="280" w:line="240" w:lineRule="auto"/>
    </w:pPr>
    <w:rPr>
      <w:kern w:val="2"/>
      <w:sz w:val="24"/>
      <w:lang w:eastAsia="zh-CN"/>
    </w:rPr>
  </w:style>
  <w:style w:type="paragraph" w:customStyle="1" w:styleId="Obsahrmce">
    <w:name w:val="Obsah rámce"/>
    <w:basedOn w:val="Normln"/>
    <w:uiPriority w:val="99"/>
    <w:qFormat/>
    <w:rsid w:val="005574ED"/>
    <w:rPr>
      <w:kern w:val="2"/>
      <w:lang w:eastAsia="zh-CN"/>
    </w:rPr>
  </w:style>
  <w:style w:type="paragraph" w:customStyle="1" w:styleId="Zhlavazpat">
    <w:name w:val="Záhlaví a zápatí"/>
    <w:basedOn w:val="Normln"/>
    <w:qFormat/>
    <w:rsid w:val="00C3560B"/>
  </w:style>
  <w:style w:type="paragraph" w:styleId="Zhlav">
    <w:name w:val="header"/>
    <w:basedOn w:val="Zhlavazpat"/>
    <w:rsid w:val="00C3560B"/>
  </w:style>
  <w:style w:type="paragraph" w:styleId="Zpat">
    <w:name w:val="footer"/>
    <w:basedOn w:val="Zhlavazpat"/>
    <w:rsid w:val="00C3560B"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draznn">
    <w:name w:val="Emphasis"/>
    <w:basedOn w:val="Standardnpsmoodstavce"/>
    <w:uiPriority w:val="20"/>
    <w:qFormat/>
    <w:rsid w:val="00006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tanicka.cz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botanicka.cz/clanky/akce/prehled-nasich-akc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3" ma:contentTypeDescription="Vytvoří nový dokument" ma:contentTypeScope="" ma:versionID="20e20ad72e7a40b694c807c26c670a35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2b05dce40fe4d469fd7783938c79afe6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055C3-7F41-4919-919D-782801BE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9C632-785F-427D-91E0-2F0522DAD09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0e1a62b-8a54-4726-91c3-7ea001fa7ae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D9C300-7862-4173-8A88-28A52B671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1289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6</cp:revision>
  <dcterms:created xsi:type="dcterms:W3CDTF">2024-05-14T18:44:00Z</dcterms:created>
  <dcterms:modified xsi:type="dcterms:W3CDTF">2024-05-16T09:17:00Z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